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36CD9" w14:textId="77777777" w:rsidR="002549B6" w:rsidRDefault="00BE365D">
      <w:pPr>
        <w:spacing w:before="74" w:line="348" w:lineRule="auto"/>
        <w:ind w:left="1803" w:right="1999" w:hanging="133"/>
        <w:jc w:val="center"/>
        <w:rPr>
          <w:rFonts w:ascii="Cambria"/>
          <w:b/>
          <w:sz w:val="56"/>
        </w:rPr>
      </w:pPr>
      <w:r>
        <w:rPr>
          <w:rFonts w:ascii="Cambria"/>
          <w:b/>
          <w:color w:val="16365D"/>
          <w:sz w:val="56"/>
        </w:rPr>
        <w:t xml:space="preserve">SouthEastern Arizona </w:t>
      </w:r>
      <w:r>
        <w:rPr>
          <w:rFonts w:ascii="Cambria"/>
          <w:b/>
          <w:color w:val="16365D"/>
          <w:w w:val="95"/>
          <w:sz w:val="56"/>
        </w:rPr>
        <w:t>Governments Organization</w:t>
      </w:r>
    </w:p>
    <w:p w14:paraId="05D3A1B8" w14:textId="77777777" w:rsidR="002549B6" w:rsidRDefault="002549B6">
      <w:pPr>
        <w:pStyle w:val="BodyText"/>
        <w:rPr>
          <w:rFonts w:ascii="Cambria"/>
          <w:b/>
          <w:sz w:val="20"/>
        </w:rPr>
      </w:pPr>
    </w:p>
    <w:p w14:paraId="6258DBA4" w14:textId="77777777" w:rsidR="002549B6" w:rsidRDefault="00BE365D" w:rsidP="4137D075">
      <w:pPr>
        <w:pStyle w:val="BodyText"/>
        <w:spacing w:before="5"/>
        <w:rPr>
          <w:rFonts w:ascii="Cambria"/>
          <w:b/>
          <w:bCs/>
          <w:sz w:val="11"/>
          <w:szCs w:val="11"/>
        </w:rPr>
      </w:pPr>
      <w:r>
        <w:rPr>
          <w:noProof/>
        </w:rPr>
        <w:drawing>
          <wp:anchor distT="0" distB="0" distL="0" distR="0" simplePos="0" relativeHeight="251658240" behindDoc="0" locked="0" layoutInCell="1" allowOverlap="1" wp14:anchorId="1CD6397A" wp14:editId="6167BC42">
            <wp:simplePos x="0" y="0"/>
            <wp:positionH relativeFrom="page">
              <wp:posOffset>3319145</wp:posOffset>
            </wp:positionH>
            <wp:positionV relativeFrom="paragraph">
              <wp:posOffset>109987</wp:posOffset>
            </wp:positionV>
            <wp:extent cx="1285875" cy="1362075"/>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1285875" cy="1362075"/>
                    </a:xfrm>
                    <a:prstGeom prst="rect">
                      <a:avLst/>
                    </a:prstGeom>
                  </pic:spPr>
                </pic:pic>
              </a:graphicData>
            </a:graphic>
          </wp:anchor>
        </w:drawing>
      </w:r>
    </w:p>
    <w:p w14:paraId="05EF1406" w14:textId="77777777" w:rsidR="002549B6" w:rsidRDefault="00BE365D">
      <w:pPr>
        <w:ind w:left="651" w:right="837"/>
        <w:jc w:val="center"/>
        <w:rPr>
          <w:rFonts w:ascii="Cambria"/>
          <w:b/>
          <w:sz w:val="56"/>
        </w:rPr>
      </w:pPr>
      <w:r>
        <w:rPr>
          <w:rFonts w:ascii="Cambria"/>
          <w:b/>
          <w:color w:val="16365D"/>
          <w:sz w:val="56"/>
        </w:rPr>
        <w:t>Title VI</w:t>
      </w:r>
    </w:p>
    <w:p w14:paraId="3FDFDDCE" w14:textId="77777777" w:rsidR="002549B6" w:rsidRDefault="00BE365D">
      <w:pPr>
        <w:spacing w:before="6"/>
        <w:ind w:left="651" w:right="844"/>
        <w:jc w:val="center"/>
        <w:rPr>
          <w:rFonts w:ascii="Cambria"/>
          <w:b/>
          <w:sz w:val="56"/>
        </w:rPr>
      </w:pPr>
      <w:r>
        <w:rPr>
          <w:rFonts w:ascii="Cambria"/>
          <w:b/>
          <w:color w:val="16365D"/>
          <w:sz w:val="56"/>
        </w:rPr>
        <w:t>Goals</w:t>
      </w:r>
      <w:r>
        <w:rPr>
          <w:rFonts w:ascii="Cambria"/>
          <w:b/>
          <w:color w:val="16365D"/>
          <w:spacing w:val="-57"/>
          <w:sz w:val="56"/>
        </w:rPr>
        <w:t xml:space="preserve"> </w:t>
      </w:r>
      <w:r>
        <w:rPr>
          <w:rFonts w:ascii="Cambria"/>
          <w:b/>
          <w:color w:val="16365D"/>
          <w:spacing w:val="3"/>
          <w:sz w:val="56"/>
        </w:rPr>
        <w:t xml:space="preserve">and </w:t>
      </w:r>
      <w:r>
        <w:rPr>
          <w:rFonts w:ascii="Cambria"/>
          <w:b/>
          <w:color w:val="16365D"/>
          <w:spacing w:val="2"/>
          <w:sz w:val="56"/>
        </w:rPr>
        <w:t>Accomplishments</w:t>
      </w:r>
      <w:r>
        <w:rPr>
          <w:rFonts w:ascii="Cambria"/>
          <w:b/>
          <w:color w:val="16365D"/>
          <w:spacing w:val="-57"/>
          <w:sz w:val="56"/>
        </w:rPr>
        <w:t xml:space="preserve"> </w:t>
      </w:r>
      <w:r>
        <w:rPr>
          <w:rFonts w:ascii="Cambria"/>
          <w:b/>
          <w:color w:val="16365D"/>
          <w:spacing w:val="4"/>
          <w:sz w:val="56"/>
        </w:rPr>
        <w:t>Report</w:t>
      </w:r>
    </w:p>
    <w:p w14:paraId="0A4D0773" w14:textId="77777777" w:rsidR="002549B6" w:rsidRDefault="00BE365D">
      <w:pPr>
        <w:spacing w:before="325"/>
        <w:ind w:left="650" w:right="844"/>
        <w:jc w:val="center"/>
        <w:rPr>
          <w:rFonts w:ascii="Cambria"/>
          <w:b/>
          <w:sz w:val="28"/>
        </w:rPr>
      </w:pPr>
      <w:r>
        <w:rPr>
          <w:rFonts w:ascii="Cambria"/>
          <w:b/>
          <w:color w:val="16365D"/>
          <w:sz w:val="28"/>
        </w:rPr>
        <w:t>Relating to Transportation Planning and Improvements</w:t>
      </w:r>
    </w:p>
    <w:p w14:paraId="48237190" w14:textId="77777777" w:rsidR="002549B6" w:rsidRDefault="002549B6">
      <w:pPr>
        <w:pStyle w:val="BodyText"/>
        <w:spacing w:before="10"/>
        <w:rPr>
          <w:rFonts w:ascii="Cambria"/>
          <w:b/>
          <w:sz w:val="28"/>
        </w:rPr>
      </w:pPr>
    </w:p>
    <w:p w14:paraId="12C8704A" w14:textId="77777777" w:rsidR="002549B6" w:rsidRDefault="00BE365D">
      <w:pPr>
        <w:pStyle w:val="BodyText"/>
        <w:spacing w:before="1"/>
        <w:ind w:left="650" w:right="844"/>
        <w:jc w:val="center"/>
        <w:rPr>
          <w:rFonts w:ascii="Cambria"/>
        </w:rPr>
      </w:pPr>
      <w:r>
        <w:rPr>
          <w:rFonts w:ascii="Cambria"/>
        </w:rPr>
        <w:t>August 1, 2025</w:t>
      </w:r>
    </w:p>
    <w:p w14:paraId="2E888B98" w14:textId="77777777" w:rsidR="002549B6" w:rsidRDefault="002549B6">
      <w:pPr>
        <w:pStyle w:val="BodyText"/>
        <w:rPr>
          <w:rFonts w:ascii="Cambria"/>
          <w:sz w:val="28"/>
        </w:rPr>
      </w:pPr>
    </w:p>
    <w:p w14:paraId="7AFFCE12" w14:textId="77777777" w:rsidR="002549B6" w:rsidRDefault="002549B6" w:rsidP="5404E283">
      <w:pPr>
        <w:pStyle w:val="BodyText"/>
        <w:spacing w:before="1" w:line="274" w:lineRule="exact"/>
        <w:rPr>
          <w:rFonts w:ascii="Cambria"/>
          <w:sz w:val="35"/>
          <w:szCs w:val="35"/>
        </w:rPr>
      </w:pPr>
    </w:p>
    <w:p w14:paraId="67767B02" w14:textId="77777777" w:rsidR="00DC553C" w:rsidRDefault="00DC553C" w:rsidP="5404E283">
      <w:pPr>
        <w:pStyle w:val="BodyText"/>
        <w:spacing w:before="1" w:line="274" w:lineRule="exact"/>
        <w:rPr>
          <w:rFonts w:ascii="Cambria"/>
          <w:sz w:val="35"/>
          <w:szCs w:val="35"/>
        </w:rPr>
      </w:pPr>
    </w:p>
    <w:p w14:paraId="583F8AFE" w14:textId="77777777" w:rsidR="00E134FB" w:rsidRDefault="00E134FB" w:rsidP="5404E283">
      <w:pPr>
        <w:pStyle w:val="BodyText"/>
        <w:spacing w:before="1" w:line="274" w:lineRule="exact"/>
        <w:rPr>
          <w:rFonts w:ascii="Cambria"/>
          <w:b/>
          <w:bCs/>
        </w:rPr>
      </w:pPr>
    </w:p>
    <w:p w14:paraId="375BC051" w14:textId="77777777" w:rsidR="001A1BFD" w:rsidRDefault="001A1BFD" w:rsidP="5404E283">
      <w:pPr>
        <w:pStyle w:val="BodyText"/>
        <w:spacing w:before="1" w:line="274" w:lineRule="exact"/>
        <w:rPr>
          <w:rFonts w:ascii="Cambria"/>
          <w:b/>
          <w:bCs/>
        </w:rPr>
      </w:pPr>
    </w:p>
    <w:p w14:paraId="528C32EB" w14:textId="77777777" w:rsidR="001A1BFD" w:rsidRDefault="001A1BFD" w:rsidP="5404E283">
      <w:pPr>
        <w:pStyle w:val="BodyText"/>
        <w:spacing w:before="1" w:line="274" w:lineRule="exact"/>
        <w:rPr>
          <w:rFonts w:ascii="Cambria"/>
          <w:b/>
          <w:bCs/>
        </w:rPr>
      </w:pPr>
      <w:r>
        <w:rPr>
          <w:rFonts w:ascii="Cambria"/>
          <w:b/>
          <w:bCs/>
        </w:rPr>
        <w:t xml:space="preserve">Prepared by:  </w:t>
      </w:r>
      <w:r w:rsidR="00315874">
        <w:rPr>
          <w:rFonts w:ascii="Cambria"/>
          <w:b/>
          <w:bCs/>
        </w:rPr>
        <w:tab/>
      </w:r>
      <w:r w:rsidR="00315874">
        <w:rPr>
          <w:rFonts w:ascii="Cambria"/>
          <w:b/>
          <w:bCs/>
        </w:rPr>
        <w:tab/>
      </w:r>
      <w:r w:rsidR="00315874">
        <w:rPr>
          <w:rFonts w:ascii="Cambria"/>
          <w:b/>
          <w:bCs/>
        </w:rPr>
        <w:tab/>
      </w:r>
      <w:r w:rsidR="00315874">
        <w:rPr>
          <w:rFonts w:ascii="Cambria"/>
          <w:b/>
          <w:bCs/>
        </w:rPr>
        <w:tab/>
      </w:r>
      <w:r w:rsidR="00315874">
        <w:rPr>
          <w:rFonts w:ascii="Cambria"/>
          <w:b/>
          <w:bCs/>
        </w:rPr>
        <w:tab/>
      </w:r>
      <w:r w:rsidR="00315874">
        <w:rPr>
          <w:rFonts w:ascii="Cambria"/>
          <w:b/>
          <w:bCs/>
        </w:rPr>
        <w:tab/>
      </w:r>
      <w:r w:rsidR="00315874">
        <w:rPr>
          <w:rFonts w:ascii="Cambria"/>
          <w:b/>
          <w:bCs/>
        </w:rPr>
        <w:tab/>
      </w:r>
      <w:r w:rsidR="00315874">
        <w:rPr>
          <w:rFonts w:ascii="Cambria"/>
          <w:b/>
          <w:bCs/>
        </w:rPr>
        <w:tab/>
        <w:t>Contact</w:t>
      </w:r>
    </w:p>
    <w:p w14:paraId="3C772DB2" w14:textId="77777777" w:rsidR="00FD11AC" w:rsidRDefault="00FD11AC" w:rsidP="5404E283">
      <w:pPr>
        <w:pStyle w:val="BodyText"/>
        <w:spacing w:before="1" w:line="274" w:lineRule="exact"/>
        <w:rPr>
          <w:rFonts w:ascii="Cambria"/>
        </w:rPr>
      </w:pPr>
      <w:r>
        <w:rPr>
          <w:rFonts w:ascii="Cambria"/>
        </w:rPr>
        <w:t>SEAGO</w:t>
      </w:r>
      <w:r>
        <w:rPr>
          <w:rFonts w:ascii="Cambria"/>
        </w:rPr>
        <w:tab/>
      </w:r>
      <w:r>
        <w:rPr>
          <w:rFonts w:ascii="Cambria"/>
        </w:rPr>
        <w:tab/>
      </w:r>
      <w:r>
        <w:rPr>
          <w:rFonts w:ascii="Cambria"/>
        </w:rPr>
        <w:tab/>
      </w:r>
      <w:r>
        <w:rPr>
          <w:rFonts w:ascii="Cambria"/>
        </w:rPr>
        <w:tab/>
      </w:r>
      <w:r>
        <w:rPr>
          <w:rFonts w:ascii="Cambria"/>
        </w:rPr>
        <w:tab/>
      </w:r>
      <w:r>
        <w:rPr>
          <w:rFonts w:ascii="Cambria"/>
        </w:rPr>
        <w:tab/>
      </w:r>
      <w:r>
        <w:rPr>
          <w:rFonts w:ascii="Cambria"/>
        </w:rPr>
        <w:tab/>
      </w:r>
      <w:r>
        <w:rPr>
          <w:rFonts w:ascii="Cambria"/>
        </w:rPr>
        <w:tab/>
      </w:r>
      <w:r>
        <w:rPr>
          <w:rFonts w:ascii="Cambria"/>
        </w:rPr>
        <w:tab/>
      </w:r>
      <w:r>
        <w:rPr>
          <w:rFonts w:ascii="Cambria"/>
        </w:rPr>
        <w:tab/>
        <w:t>Chris Vertrees</w:t>
      </w:r>
    </w:p>
    <w:p w14:paraId="71235588" w14:textId="087F62AA" w:rsidR="00F27593" w:rsidRDefault="00474E65" w:rsidP="5404E283">
      <w:pPr>
        <w:pStyle w:val="BodyText"/>
        <w:spacing w:before="1" w:line="274" w:lineRule="exact"/>
        <w:rPr>
          <w:rFonts w:ascii="Cambria"/>
        </w:rPr>
      </w:pPr>
      <w:r>
        <w:rPr>
          <w:rFonts w:ascii="Cambria"/>
        </w:rPr>
        <w:t>14</w:t>
      </w:r>
      <w:r w:rsidR="00610B35">
        <w:rPr>
          <w:rFonts w:ascii="Cambria"/>
        </w:rPr>
        <w:t>03 Highway 92</w:t>
      </w:r>
      <w:r w:rsidR="00610B35">
        <w:rPr>
          <w:rFonts w:ascii="Cambria"/>
        </w:rPr>
        <w:tab/>
      </w:r>
      <w:r w:rsidR="00610B35">
        <w:rPr>
          <w:rFonts w:ascii="Cambria"/>
        </w:rPr>
        <w:tab/>
      </w:r>
      <w:r w:rsidR="00610B35">
        <w:rPr>
          <w:rFonts w:ascii="Cambria"/>
        </w:rPr>
        <w:tab/>
      </w:r>
      <w:r w:rsidR="00610B35">
        <w:rPr>
          <w:rFonts w:ascii="Cambria"/>
        </w:rPr>
        <w:tab/>
      </w:r>
      <w:r w:rsidR="00610B35">
        <w:rPr>
          <w:rFonts w:ascii="Cambria"/>
        </w:rPr>
        <w:tab/>
      </w:r>
      <w:r w:rsidR="00610B35">
        <w:rPr>
          <w:rFonts w:ascii="Cambria"/>
        </w:rPr>
        <w:tab/>
      </w:r>
      <w:r w:rsidR="00610B35">
        <w:rPr>
          <w:rFonts w:ascii="Cambria"/>
        </w:rPr>
        <w:tab/>
      </w:r>
      <w:r w:rsidR="00610B35">
        <w:rPr>
          <w:rFonts w:ascii="Cambria"/>
        </w:rPr>
        <w:tab/>
      </w:r>
      <w:hyperlink r:id="rId12" w:history="1">
        <w:r w:rsidR="00F27593" w:rsidRPr="003C3FC0">
          <w:rPr>
            <w:rStyle w:val="Hyperlink"/>
            <w:rFonts w:ascii="Cambria"/>
          </w:rPr>
          <w:t>cdvertrees@seago.org</w:t>
        </w:r>
      </w:hyperlink>
      <w:r w:rsidR="00F27593">
        <w:rPr>
          <w:rFonts w:ascii="Cambria"/>
        </w:rPr>
        <w:t xml:space="preserve"> </w:t>
      </w:r>
    </w:p>
    <w:p w14:paraId="22121621" w14:textId="529891CB" w:rsidR="00C5435E" w:rsidRDefault="004F4537" w:rsidP="5404E283">
      <w:pPr>
        <w:pStyle w:val="BodyText"/>
        <w:spacing w:before="1" w:line="274" w:lineRule="exact"/>
        <w:rPr>
          <w:rFonts w:ascii="Cambria"/>
        </w:rPr>
      </w:pPr>
      <w:r>
        <w:rPr>
          <w:rFonts w:ascii="Cambria"/>
        </w:rPr>
        <w:t>Bisbee, AZ 85603</w:t>
      </w:r>
      <w:r>
        <w:rPr>
          <w:rFonts w:ascii="Cambria"/>
        </w:rPr>
        <w:tab/>
      </w:r>
      <w:r>
        <w:rPr>
          <w:rFonts w:ascii="Cambria"/>
        </w:rPr>
        <w:tab/>
      </w:r>
      <w:r>
        <w:rPr>
          <w:rFonts w:ascii="Cambria"/>
        </w:rPr>
        <w:tab/>
      </w:r>
      <w:r>
        <w:rPr>
          <w:rFonts w:ascii="Cambria"/>
        </w:rPr>
        <w:tab/>
      </w:r>
      <w:r>
        <w:rPr>
          <w:rFonts w:ascii="Cambria"/>
        </w:rPr>
        <w:tab/>
      </w:r>
      <w:r>
        <w:rPr>
          <w:rFonts w:ascii="Cambria"/>
        </w:rPr>
        <w:tab/>
      </w:r>
      <w:r>
        <w:rPr>
          <w:rFonts w:ascii="Cambria"/>
        </w:rPr>
        <w:tab/>
      </w:r>
      <w:r>
        <w:rPr>
          <w:rFonts w:ascii="Cambria"/>
        </w:rPr>
        <w:tab/>
      </w:r>
      <w:r w:rsidR="00B4053A">
        <w:rPr>
          <w:rFonts w:ascii="Cambria"/>
        </w:rPr>
        <w:t>520-432-5301 ext 202</w:t>
      </w:r>
    </w:p>
    <w:p w14:paraId="3DF8E8BC" w14:textId="37F34E7A" w:rsidR="00C5435E" w:rsidRPr="00FD11AC" w:rsidRDefault="008D19B6" w:rsidP="5404E283">
      <w:pPr>
        <w:pStyle w:val="BodyText"/>
        <w:spacing w:before="1" w:line="274" w:lineRule="exact"/>
        <w:rPr>
          <w:rFonts w:ascii="Cambria"/>
        </w:rPr>
        <w:sectPr w:rsidR="00C5435E" w:rsidRPr="00FD11AC">
          <w:type w:val="continuous"/>
          <w:pgSz w:w="12240" w:h="15840"/>
          <w:pgMar w:top="1340" w:right="700" w:bottom="280" w:left="940" w:header="720" w:footer="720" w:gutter="0"/>
          <w:cols w:space="720"/>
        </w:sectPr>
      </w:pPr>
      <w:hyperlink r:id="rId13" w:history="1">
        <w:r w:rsidRPr="003C3FC0">
          <w:rPr>
            <w:rStyle w:val="Hyperlink"/>
            <w:rFonts w:ascii="Cambria"/>
          </w:rPr>
          <w:t>www.seago.org</w:t>
        </w:r>
      </w:hyperlink>
      <w:r>
        <w:rPr>
          <w:rFonts w:ascii="Cambria"/>
        </w:rPr>
        <w:tab/>
      </w:r>
    </w:p>
    <w:p w14:paraId="609BE078" w14:textId="77777777" w:rsidR="002549B6" w:rsidRDefault="00BE365D">
      <w:pPr>
        <w:pStyle w:val="Heading1"/>
        <w:numPr>
          <w:ilvl w:val="0"/>
          <w:numId w:val="4"/>
        </w:numPr>
        <w:tabs>
          <w:tab w:val="left" w:pos="909"/>
        </w:tabs>
        <w:spacing w:before="79" w:line="491" w:lineRule="auto"/>
        <w:ind w:right="8666" w:hanging="286"/>
        <w:jc w:val="left"/>
      </w:pPr>
      <w:r>
        <w:rPr>
          <w:color w:val="528DD2"/>
          <w:w w:val="95"/>
        </w:rPr>
        <w:t>OVERVIEW</w:t>
      </w:r>
      <w:r>
        <w:rPr>
          <w:color w:val="15365D"/>
          <w:w w:val="95"/>
          <w:u w:val="single" w:color="15365D"/>
        </w:rPr>
        <w:t xml:space="preserve"> </w:t>
      </w:r>
      <w:r>
        <w:rPr>
          <w:color w:val="15365D"/>
          <w:u w:val="single" w:color="15365D"/>
        </w:rPr>
        <w:t>SEAGO</w:t>
      </w:r>
    </w:p>
    <w:p w14:paraId="56FF5786" w14:textId="77777777" w:rsidR="002549B6" w:rsidRDefault="00BE365D">
      <w:pPr>
        <w:pStyle w:val="BodyText"/>
        <w:spacing w:line="243" w:lineRule="exact"/>
        <w:ind w:left="860"/>
        <w:jc w:val="both"/>
      </w:pPr>
      <w:r>
        <w:t>The SouthEastern Arizona Governments Organization (SEAGO) is a regional planning agency which</w:t>
      </w:r>
    </w:p>
    <w:p w14:paraId="1CCD9A28" w14:textId="6E42DD8E" w:rsidR="002549B6" w:rsidRDefault="00BE365D">
      <w:pPr>
        <w:pStyle w:val="BodyText"/>
        <w:ind w:left="860" w:right="534"/>
        <w:jc w:val="both"/>
      </w:pPr>
      <w:r>
        <w:t xml:space="preserve">performs and coordinates a variety of functions. Established </w:t>
      </w:r>
      <w:r>
        <w:rPr>
          <w:spacing w:val="-3"/>
        </w:rPr>
        <w:t xml:space="preserve">in </w:t>
      </w:r>
      <w:r>
        <w:t xml:space="preserve">1972, SEAGO is a 501(c) 3, nonprofit organization whose mission is to assist local governments </w:t>
      </w:r>
      <w:r w:rsidR="00520577">
        <w:t>in seeking cooperative solutions</w:t>
      </w:r>
      <w:r>
        <w:t xml:space="preserve"> </w:t>
      </w:r>
      <w:r w:rsidR="00520577">
        <w:t>to area</w:t>
      </w:r>
      <w:r>
        <w:t xml:space="preserve"> wide problems; to provide a forum for regional policy development and serve as a coordinating link between </w:t>
      </w:r>
      <w:r w:rsidR="00520577">
        <w:t>municipal, county</w:t>
      </w:r>
      <w:r>
        <w:t xml:space="preserve">, </w:t>
      </w:r>
      <w:r w:rsidR="00520577">
        <w:t>tribal, state</w:t>
      </w:r>
      <w:r>
        <w:t>, and federal agencies.  SEAGO is one of six Arizona Councils   of Governments</w:t>
      </w:r>
      <w:r>
        <w:rPr>
          <w:spacing w:val="-3"/>
        </w:rPr>
        <w:t xml:space="preserve"> </w:t>
      </w:r>
      <w:r>
        <w:t>(COGs).</w:t>
      </w:r>
    </w:p>
    <w:p w14:paraId="169FA848" w14:textId="77777777" w:rsidR="002549B6" w:rsidRDefault="002549B6">
      <w:pPr>
        <w:pStyle w:val="BodyText"/>
        <w:spacing w:before="4"/>
        <w:rPr>
          <w:sz w:val="23"/>
        </w:rPr>
      </w:pPr>
    </w:p>
    <w:p w14:paraId="06078B08" w14:textId="062884D3" w:rsidR="002549B6" w:rsidRDefault="00BE365D">
      <w:pPr>
        <w:pStyle w:val="BodyText"/>
        <w:ind w:left="860" w:right="479"/>
        <w:jc w:val="both"/>
      </w:pPr>
      <w:r>
        <w:t>SEAGO serves the four counties of Cochise, Graham, Greenlee, and Santa Cruz. SEAGO’s programs focus on issues that often cross jurisdictional boundaries.</w:t>
      </w:r>
      <w:r w:rsidR="00D4787A">
        <w:t xml:space="preserve"> </w:t>
      </w:r>
      <w:r>
        <w:t>Originally a planning entity, SEAGO’s operational scope has expanded considerably since its inception to include planning as well as project programming and implementation activities in the areas of housing, economic development, social services, transportation, the environment, and public transit.</w:t>
      </w:r>
    </w:p>
    <w:p w14:paraId="6A6D6036" w14:textId="77777777" w:rsidR="002549B6" w:rsidRDefault="002549B6">
      <w:pPr>
        <w:pStyle w:val="BodyText"/>
        <w:spacing w:before="2"/>
      </w:pPr>
    </w:p>
    <w:p w14:paraId="0110DB33" w14:textId="77777777" w:rsidR="002549B6" w:rsidRDefault="00BE365D">
      <w:pPr>
        <w:pStyle w:val="BodyText"/>
        <w:spacing w:line="237" w:lineRule="auto"/>
        <w:ind w:left="860" w:right="479"/>
        <w:jc w:val="both"/>
      </w:pPr>
      <w:r>
        <w:t>The SEAGO Transportation Program assists member entities and other organizations with programs administered through the Arizona Department of Transportation (ADOT). Each community within the region is eligible for funding for transportation infrastructure or public transit projects from various programs, which is often done through competitive application processes. SEAGO’s Transportation Program conducts the processes through which ADOT administered funding sources are accessed and provides technical support, data, and other information to communities or organizations within  the SEAGO region when applying for ADOT or transportation related</w:t>
      </w:r>
      <w:r>
        <w:rPr>
          <w:spacing w:val="-37"/>
        </w:rPr>
        <w:t xml:space="preserve"> </w:t>
      </w:r>
      <w:r>
        <w:t>grants.</w:t>
      </w:r>
    </w:p>
    <w:p w14:paraId="7EB5F65C" w14:textId="77777777" w:rsidR="002549B6" w:rsidRDefault="002549B6">
      <w:pPr>
        <w:pStyle w:val="BodyText"/>
        <w:spacing w:before="4"/>
        <w:rPr>
          <w:sz w:val="26"/>
        </w:rPr>
      </w:pPr>
    </w:p>
    <w:p w14:paraId="25B92887" w14:textId="77777777" w:rsidR="002549B6" w:rsidRDefault="00BE365D">
      <w:pPr>
        <w:pStyle w:val="Heading1"/>
        <w:ind w:left="860"/>
        <w:jc w:val="both"/>
      </w:pPr>
      <w:r>
        <w:rPr>
          <w:color w:val="15365D"/>
          <w:u w:val="single" w:color="15365D"/>
        </w:rPr>
        <w:t>SEAGO/ADOT Relationship</w:t>
      </w:r>
    </w:p>
    <w:p w14:paraId="4B5480DC" w14:textId="77777777" w:rsidR="002549B6" w:rsidRDefault="002549B6">
      <w:pPr>
        <w:pStyle w:val="BodyText"/>
        <w:rPr>
          <w:b/>
          <w:sz w:val="22"/>
        </w:rPr>
      </w:pPr>
    </w:p>
    <w:p w14:paraId="03E04C25" w14:textId="5964DC77" w:rsidR="002549B6" w:rsidRDefault="00BE365D">
      <w:pPr>
        <w:pStyle w:val="BodyText"/>
        <w:ind w:left="860" w:right="478"/>
        <w:jc w:val="both"/>
      </w:pPr>
      <w:r>
        <w:t xml:space="preserve">State transportation agencies such as ADOT are the principal recipients of Federal-aid Highway </w:t>
      </w:r>
      <w:r w:rsidR="007217BC">
        <w:t>Funds for</w:t>
      </w:r>
      <w:r>
        <w:t xml:space="preserve"> transportation planning </w:t>
      </w:r>
      <w:r>
        <w:rPr>
          <w:spacing w:val="3"/>
        </w:rPr>
        <w:t xml:space="preserve">and </w:t>
      </w:r>
      <w:r>
        <w:t xml:space="preserve">infrastructure improvements. ADOT has the authority </w:t>
      </w:r>
      <w:r>
        <w:rPr>
          <w:spacing w:val="5"/>
        </w:rPr>
        <w:t xml:space="preserve">to </w:t>
      </w:r>
      <w:r>
        <w:t xml:space="preserve">delegate project administration and management to subrecipients and </w:t>
      </w:r>
      <w:r w:rsidR="007217BC">
        <w:t>Local Public Agencies (LPAs) including “any city</w:t>
      </w:r>
      <w:r>
        <w:t xml:space="preserve">, county, township, municipality, </w:t>
      </w:r>
      <w:r w:rsidR="007217BC">
        <w:t>or other political subdivision that may be</w:t>
      </w:r>
      <w:r>
        <w:t xml:space="preserve">  empowered  to cooperate with the State transportation department in highway matters” (23 CFR</w:t>
      </w:r>
      <w:r>
        <w:rPr>
          <w:spacing w:val="-25"/>
        </w:rPr>
        <w:t xml:space="preserve"> </w:t>
      </w:r>
      <w:r>
        <w:t>635.102).</w:t>
      </w:r>
    </w:p>
    <w:p w14:paraId="4ED5E136" w14:textId="77777777" w:rsidR="002549B6" w:rsidRDefault="002549B6">
      <w:pPr>
        <w:pStyle w:val="BodyText"/>
        <w:spacing w:before="1"/>
      </w:pPr>
    </w:p>
    <w:p w14:paraId="7E2DB02D" w14:textId="7E8CF9D1" w:rsidR="002549B6" w:rsidRDefault="00BE365D">
      <w:pPr>
        <w:pStyle w:val="BodyText"/>
        <w:spacing w:before="1"/>
        <w:ind w:left="860" w:right="535"/>
        <w:jc w:val="both"/>
      </w:pPr>
      <w:r>
        <w:t xml:space="preserve">As described above, SEAGO receives planning funding from ADOT </w:t>
      </w:r>
      <w:r w:rsidR="00882749">
        <w:t>to perform</w:t>
      </w:r>
      <w:r>
        <w:t xml:space="preserve"> a </w:t>
      </w:r>
      <w:r w:rsidR="00882749">
        <w:t>defined annual</w:t>
      </w:r>
      <w:r>
        <w:t xml:space="preserve"> scope of work that consists of assisting ADOT in carrying out certain transportation related planning activities within the four-county SEAGO region. Because SEAGO is a sub recipient of federal funding through ADOT, SEAGO is considered an LPA. As an LPA, SEAGO is required to carry out its transportation planning duties and obligations in accordance with all applicable federal</w:t>
      </w:r>
      <w:r>
        <w:rPr>
          <w:spacing w:val="-11"/>
        </w:rPr>
        <w:t xml:space="preserve"> </w:t>
      </w:r>
      <w:r>
        <w:t>requirements.</w:t>
      </w:r>
    </w:p>
    <w:p w14:paraId="39CCAD34" w14:textId="77777777" w:rsidR="002549B6" w:rsidRDefault="002549B6">
      <w:pPr>
        <w:pStyle w:val="BodyText"/>
        <w:spacing w:before="10"/>
        <w:rPr>
          <w:sz w:val="23"/>
        </w:rPr>
      </w:pPr>
    </w:p>
    <w:p w14:paraId="7C1D6B4B" w14:textId="48971C25" w:rsidR="002549B6" w:rsidRDefault="00BE365D">
      <w:pPr>
        <w:pStyle w:val="BodyText"/>
        <w:spacing w:before="1"/>
        <w:ind w:left="860" w:right="479"/>
        <w:jc w:val="both"/>
      </w:pPr>
      <w:r>
        <w:t xml:space="preserve">One such requirement is Title VI of the Civil Rights Act of </w:t>
      </w:r>
      <w:r w:rsidR="00882749">
        <w:t>1964, which requires outreach to</w:t>
      </w:r>
      <w:r w:rsidR="00882749">
        <w:rPr>
          <w:spacing w:val="-3"/>
        </w:rPr>
        <w:t xml:space="preserve"> underserved</w:t>
      </w:r>
      <w:r>
        <w:t xml:space="preserve"> groups. Among other requirements, Title VI specifically mandates that </w:t>
      </w:r>
      <w:r>
        <w:rPr>
          <w:spacing w:val="-5"/>
        </w:rPr>
        <w:t xml:space="preserve">“No </w:t>
      </w:r>
      <w:r>
        <w:t>person in the United States shall on the grounds of race, color, or national origin be excluded from participation in, denied the benefits of, or subjected to discrimination under any program or activity receiving Federal financial assistance.” (42 USC</w:t>
      </w:r>
      <w:r>
        <w:rPr>
          <w:spacing w:val="-2"/>
        </w:rPr>
        <w:t xml:space="preserve"> </w:t>
      </w:r>
      <w:r>
        <w:t>2000d).</w:t>
      </w:r>
    </w:p>
    <w:p w14:paraId="0FAA206C" w14:textId="77777777" w:rsidR="002549B6" w:rsidRDefault="002549B6">
      <w:pPr>
        <w:pStyle w:val="BodyText"/>
        <w:spacing w:before="6"/>
        <w:rPr>
          <w:sz w:val="25"/>
        </w:rPr>
      </w:pPr>
    </w:p>
    <w:p w14:paraId="06C6B660" w14:textId="63EE33E2" w:rsidR="002549B6" w:rsidRDefault="00BE365D" w:rsidP="0003262F">
      <w:pPr>
        <w:pStyle w:val="BodyText"/>
        <w:ind w:left="860" w:right="543"/>
        <w:jc w:val="both"/>
        <w:sectPr w:rsidR="002549B6">
          <w:footerReference w:type="default" r:id="rId14"/>
          <w:pgSz w:w="12240" w:h="15840"/>
          <w:pgMar w:top="1340" w:right="700" w:bottom="660" w:left="940" w:header="0" w:footer="460" w:gutter="0"/>
          <w:pgNumType w:start="1"/>
          <w:cols w:space="720"/>
        </w:sectPr>
      </w:pPr>
      <w:r>
        <w:t xml:space="preserve">Unlike LPAs implementing transportation infrastructure or public transit </w:t>
      </w:r>
      <w:r w:rsidR="00882749">
        <w:t>projects, these planning</w:t>
      </w:r>
      <w:r>
        <w:t xml:space="preserve"> activities</w:t>
      </w:r>
      <w:r>
        <w:rPr>
          <w:spacing w:val="5"/>
        </w:rPr>
        <w:t xml:space="preserve"> </w:t>
      </w:r>
      <w:r>
        <w:t>have</w:t>
      </w:r>
      <w:r>
        <w:rPr>
          <w:spacing w:val="10"/>
        </w:rPr>
        <w:t xml:space="preserve"> </w:t>
      </w:r>
      <w:r>
        <w:t>a</w:t>
      </w:r>
      <w:r>
        <w:rPr>
          <w:spacing w:val="8"/>
        </w:rPr>
        <w:t xml:space="preserve"> </w:t>
      </w:r>
      <w:r>
        <w:t>limited</w:t>
      </w:r>
      <w:r>
        <w:rPr>
          <w:spacing w:val="9"/>
        </w:rPr>
        <w:t xml:space="preserve"> </w:t>
      </w:r>
      <w:r>
        <w:t>impact</w:t>
      </w:r>
      <w:r>
        <w:rPr>
          <w:spacing w:val="6"/>
        </w:rPr>
        <w:t xml:space="preserve"> </w:t>
      </w:r>
      <w:r>
        <w:t>on</w:t>
      </w:r>
      <w:r>
        <w:rPr>
          <w:spacing w:val="9"/>
        </w:rPr>
        <w:t xml:space="preserve"> </w:t>
      </w:r>
      <w:r>
        <w:t>the</w:t>
      </w:r>
      <w:r>
        <w:rPr>
          <w:spacing w:val="6"/>
        </w:rPr>
        <w:t xml:space="preserve"> </w:t>
      </w:r>
      <w:r>
        <w:t>underserved</w:t>
      </w:r>
      <w:r>
        <w:rPr>
          <w:spacing w:val="3"/>
        </w:rPr>
        <w:t xml:space="preserve"> </w:t>
      </w:r>
      <w:r>
        <w:t>populations</w:t>
      </w:r>
      <w:r>
        <w:rPr>
          <w:spacing w:val="2"/>
        </w:rPr>
        <w:t xml:space="preserve"> </w:t>
      </w:r>
      <w:r>
        <w:t>protected</w:t>
      </w:r>
      <w:r>
        <w:rPr>
          <w:spacing w:val="8"/>
        </w:rPr>
        <w:t xml:space="preserve"> </w:t>
      </w:r>
      <w:r>
        <w:t>under</w:t>
      </w:r>
      <w:r>
        <w:rPr>
          <w:spacing w:val="1"/>
        </w:rPr>
        <w:t xml:space="preserve"> </w:t>
      </w:r>
      <w:r>
        <w:t>Title</w:t>
      </w:r>
      <w:r>
        <w:rPr>
          <w:spacing w:val="8"/>
        </w:rPr>
        <w:t xml:space="preserve"> </w:t>
      </w:r>
      <w:r>
        <w:rPr>
          <w:spacing w:val="2"/>
        </w:rPr>
        <w:t>VI.</w:t>
      </w:r>
      <w:r>
        <w:rPr>
          <w:spacing w:val="8"/>
        </w:rPr>
        <w:t xml:space="preserve"> </w:t>
      </w:r>
      <w:r>
        <w:t>For</w:t>
      </w:r>
      <w:r>
        <w:rPr>
          <w:spacing w:val="1"/>
        </w:rPr>
        <w:t xml:space="preserve"> </w:t>
      </w:r>
      <w:r>
        <w:t>exampl</w:t>
      </w:r>
      <w:r w:rsidR="00725FB1">
        <w:t>e</w:t>
      </w:r>
    </w:p>
    <w:p w14:paraId="104F3C99" w14:textId="77777777" w:rsidR="002549B6" w:rsidRDefault="00BE365D" w:rsidP="009258A2">
      <w:pPr>
        <w:pStyle w:val="BodyText"/>
        <w:spacing w:before="86"/>
        <w:ind w:left="860" w:right="542"/>
        <w:jc w:val="both"/>
      </w:pPr>
      <w:r>
        <w:t>an LPA who is providing public transit services might adversely impact underserved populations when making decisions such as which routes to cut in response to reductions in funding and the need to improve efficiencies, whereas SEAGO’s administration of the application and ranking process through which public transit providers are awarded ADOT funding would have a much narrower exposure to adversely impacting underserved populations.</w:t>
      </w:r>
    </w:p>
    <w:p w14:paraId="4AD46424" w14:textId="77777777" w:rsidR="002549B6" w:rsidRDefault="002549B6">
      <w:pPr>
        <w:pStyle w:val="BodyText"/>
        <w:spacing w:before="8"/>
        <w:rPr>
          <w:sz w:val="22"/>
        </w:rPr>
      </w:pPr>
    </w:p>
    <w:p w14:paraId="51129983" w14:textId="3B8D27FC" w:rsidR="002549B6" w:rsidRDefault="00BE365D">
      <w:pPr>
        <w:pStyle w:val="BodyText"/>
        <w:ind w:left="860" w:right="541"/>
        <w:jc w:val="both"/>
      </w:pPr>
      <w:r>
        <w:t xml:space="preserve">Although adverse impacts on underserved populations from SEAGO’s planning </w:t>
      </w:r>
      <w:r w:rsidR="009258A2">
        <w:t>activities will</w:t>
      </w:r>
      <w:r>
        <w:t xml:space="preserve"> </w:t>
      </w:r>
      <w:r w:rsidR="009258A2">
        <w:t>be limited</w:t>
      </w:r>
      <w:r>
        <w:t xml:space="preserve"> in most cases, this does not relieve the agency from its </w:t>
      </w:r>
      <w:r w:rsidR="009258A2">
        <w:t>obligation to</w:t>
      </w:r>
      <w:r>
        <w:t xml:space="preserve"> comply with Title VI requirements. To that end, SEAGO has developed a Title VI Implementation and Public Participation Plan, which sets forth how SEAGO will ensure underserved populations are provided </w:t>
      </w:r>
      <w:r w:rsidR="009258A2">
        <w:t>meaningful opportunities to</w:t>
      </w:r>
      <w:r w:rsidR="009258A2">
        <w:rPr>
          <w:spacing w:val="-3"/>
        </w:rPr>
        <w:t xml:space="preserve"> become</w:t>
      </w:r>
      <w:r>
        <w:t xml:space="preserve"> involved in the transportation planning process within the SEAGO region. This Title VI Report and Update describes the progress SEAGO has made in implementing the Title IV Implementation and Public Participation</w:t>
      </w:r>
      <w:r>
        <w:rPr>
          <w:spacing w:val="-2"/>
        </w:rPr>
        <w:t xml:space="preserve"> </w:t>
      </w:r>
      <w:r>
        <w:t>Plan.</w:t>
      </w:r>
    </w:p>
    <w:p w14:paraId="519807A9" w14:textId="77777777" w:rsidR="002549B6" w:rsidRDefault="002549B6">
      <w:pPr>
        <w:pStyle w:val="BodyText"/>
        <w:spacing w:before="3"/>
      </w:pPr>
    </w:p>
    <w:p w14:paraId="506ACCC3" w14:textId="77777777" w:rsidR="002549B6" w:rsidRDefault="00BE365D">
      <w:pPr>
        <w:pStyle w:val="Heading1"/>
        <w:numPr>
          <w:ilvl w:val="0"/>
          <w:numId w:val="4"/>
        </w:numPr>
        <w:tabs>
          <w:tab w:val="left" w:pos="863"/>
        </w:tabs>
        <w:spacing w:line="480" w:lineRule="auto"/>
        <w:ind w:left="860" w:right="3456" w:hanging="344"/>
        <w:jc w:val="left"/>
      </w:pPr>
      <w:r>
        <w:rPr>
          <w:color w:val="528DD2"/>
        </w:rPr>
        <w:t>SUMMARY</w:t>
      </w:r>
      <w:r>
        <w:rPr>
          <w:color w:val="528DD2"/>
          <w:spacing w:val="-32"/>
        </w:rPr>
        <w:t xml:space="preserve"> </w:t>
      </w:r>
      <w:r>
        <w:rPr>
          <w:color w:val="528DD2"/>
        </w:rPr>
        <w:t>OF</w:t>
      </w:r>
      <w:r>
        <w:rPr>
          <w:color w:val="528DD2"/>
          <w:spacing w:val="-23"/>
        </w:rPr>
        <w:t xml:space="preserve"> </w:t>
      </w:r>
      <w:r>
        <w:rPr>
          <w:color w:val="528DD2"/>
        </w:rPr>
        <w:t>PUBLIC</w:t>
      </w:r>
      <w:r>
        <w:rPr>
          <w:color w:val="528DD2"/>
          <w:spacing w:val="-32"/>
        </w:rPr>
        <w:t xml:space="preserve"> </w:t>
      </w:r>
      <w:r>
        <w:rPr>
          <w:color w:val="528DD2"/>
        </w:rPr>
        <w:t>OUTREACH</w:t>
      </w:r>
      <w:r>
        <w:rPr>
          <w:color w:val="528DD2"/>
          <w:spacing w:val="-32"/>
        </w:rPr>
        <w:t xml:space="preserve"> </w:t>
      </w:r>
      <w:r>
        <w:rPr>
          <w:color w:val="528DD2"/>
        </w:rPr>
        <w:t>AND</w:t>
      </w:r>
      <w:r>
        <w:rPr>
          <w:color w:val="528DD2"/>
          <w:spacing w:val="-30"/>
        </w:rPr>
        <w:t xml:space="preserve"> </w:t>
      </w:r>
      <w:r>
        <w:rPr>
          <w:color w:val="528DD2"/>
          <w:spacing w:val="4"/>
        </w:rPr>
        <w:t>INVOLVEMENT</w:t>
      </w:r>
      <w:r>
        <w:rPr>
          <w:color w:val="528DD2"/>
          <w:spacing w:val="-25"/>
        </w:rPr>
        <w:t xml:space="preserve"> </w:t>
      </w:r>
      <w:r>
        <w:rPr>
          <w:color w:val="528DD2"/>
        </w:rPr>
        <w:t>ACTIVITIES</w:t>
      </w:r>
      <w:r>
        <w:rPr>
          <w:color w:val="15365D"/>
          <w:u w:val="single" w:color="15365D"/>
        </w:rPr>
        <w:t xml:space="preserve"> Targeted Public Involvement</w:t>
      </w:r>
      <w:r>
        <w:rPr>
          <w:color w:val="15365D"/>
          <w:spacing w:val="-32"/>
          <w:u w:val="single" w:color="15365D"/>
        </w:rPr>
        <w:t xml:space="preserve"> </w:t>
      </w:r>
      <w:r>
        <w:rPr>
          <w:color w:val="15365D"/>
          <w:u w:val="single" w:color="15365D"/>
        </w:rPr>
        <w:t>Activities</w:t>
      </w:r>
    </w:p>
    <w:p w14:paraId="2C3E4409" w14:textId="77777777" w:rsidR="002549B6" w:rsidRDefault="00BE365D">
      <w:pPr>
        <w:pStyle w:val="BodyText"/>
        <w:spacing w:line="237" w:lineRule="auto"/>
        <w:ind w:left="860" w:right="613"/>
        <w:jc w:val="both"/>
      </w:pPr>
      <w:r>
        <w:t xml:space="preserve">Underserved populations are less likely to become involved in the transportation planning process unless a special effort is </w:t>
      </w:r>
      <w:r>
        <w:rPr>
          <w:spacing w:val="-3"/>
        </w:rPr>
        <w:t xml:space="preserve">made </w:t>
      </w:r>
      <w:r>
        <w:t>to reach out to them. These populations include, but are not limited</w:t>
      </w:r>
      <w:r>
        <w:rPr>
          <w:spacing w:val="-31"/>
        </w:rPr>
        <w:t xml:space="preserve"> </w:t>
      </w:r>
      <w:r>
        <w:t>to:</w:t>
      </w:r>
    </w:p>
    <w:p w14:paraId="6BC4D606" w14:textId="77777777" w:rsidR="002549B6" w:rsidRDefault="002549B6">
      <w:pPr>
        <w:pStyle w:val="BodyText"/>
        <w:spacing w:before="3"/>
        <w:rPr>
          <w:sz w:val="25"/>
        </w:rPr>
      </w:pPr>
    </w:p>
    <w:p w14:paraId="79538C54" w14:textId="77777777" w:rsidR="002549B6" w:rsidRDefault="00BE365D">
      <w:pPr>
        <w:pStyle w:val="BodyText"/>
        <w:spacing w:line="252" w:lineRule="auto"/>
        <w:ind w:left="1580" w:right="3896"/>
      </w:pPr>
      <w:r>
        <w:t>Minority (Hispanic and/or non-white) community members. Low-Income community members.</w:t>
      </w:r>
    </w:p>
    <w:p w14:paraId="153B5EF1" w14:textId="77777777" w:rsidR="002549B6" w:rsidRDefault="00BE365D">
      <w:pPr>
        <w:pStyle w:val="BodyText"/>
        <w:spacing w:line="252" w:lineRule="auto"/>
        <w:ind w:left="1580" w:right="4011"/>
      </w:pPr>
      <w:r>
        <w:t>Physically and mentally challenged community members. People who may rely on alternative transportation.</w:t>
      </w:r>
    </w:p>
    <w:p w14:paraId="21B5F0BC" w14:textId="77777777" w:rsidR="002549B6" w:rsidRDefault="00BE365D">
      <w:pPr>
        <w:pStyle w:val="BodyText"/>
        <w:spacing w:before="8" w:line="252" w:lineRule="auto"/>
        <w:ind w:left="1580" w:right="5608"/>
      </w:pPr>
      <w:r>
        <w:t>People with limited English proficiency. Aging individuals.</w:t>
      </w:r>
    </w:p>
    <w:p w14:paraId="5BE12414" w14:textId="77777777" w:rsidR="002549B6" w:rsidRDefault="002549B6">
      <w:pPr>
        <w:pStyle w:val="BodyText"/>
        <w:spacing w:before="9"/>
        <w:rPr>
          <w:sz w:val="22"/>
        </w:rPr>
      </w:pPr>
    </w:p>
    <w:p w14:paraId="6731ED8D" w14:textId="4EFA54F1" w:rsidR="002549B6" w:rsidRDefault="00BE365D">
      <w:pPr>
        <w:pStyle w:val="BodyText"/>
        <w:spacing w:line="237" w:lineRule="auto"/>
        <w:ind w:left="860" w:right="537"/>
        <w:jc w:val="both"/>
      </w:pPr>
      <w:r>
        <w:t xml:space="preserve">By making a reasonable effort to include these populations, SEAGO ensures that the opportunity exists for the interests and input of all residents to be given equal consideration. SEAGO’s Title VI Implementation and Public Participation Plan include a Public Participation Toolbox which is a comprehensive listing of various public outreach activities that may be utilized to enhance public participation. There are numerous and varied techniques/activities to provide the opportunity for public involvement. Any combination and number of these may be used depending on </w:t>
      </w:r>
      <w:r w:rsidR="00A25D9D">
        <w:t>the scope of the</w:t>
      </w:r>
      <w:r>
        <w:rPr>
          <w:spacing w:val="-3"/>
        </w:rPr>
        <w:t xml:space="preserve"> </w:t>
      </w:r>
      <w:r>
        <w:t>specific plan, program, or</w:t>
      </w:r>
      <w:r>
        <w:rPr>
          <w:spacing w:val="-10"/>
        </w:rPr>
        <w:t xml:space="preserve"> </w:t>
      </w:r>
      <w:r>
        <w:t>project.</w:t>
      </w:r>
    </w:p>
    <w:p w14:paraId="017335B5" w14:textId="77777777" w:rsidR="002549B6" w:rsidRDefault="002549B6">
      <w:pPr>
        <w:pStyle w:val="BodyText"/>
        <w:spacing w:before="7"/>
      </w:pPr>
    </w:p>
    <w:p w14:paraId="3BE0216B" w14:textId="0351AE3B" w:rsidR="002549B6" w:rsidRDefault="00BE365D">
      <w:pPr>
        <w:pStyle w:val="BodyText"/>
        <w:spacing w:line="237" w:lineRule="auto"/>
        <w:ind w:left="860" w:right="537"/>
        <w:jc w:val="both"/>
        <w:rPr>
          <w:b/>
          <w:i/>
        </w:rPr>
      </w:pPr>
      <w:r>
        <w:t xml:space="preserve">Due to the current limitations of planning resources, SEAGO has chosen to focus on public outreach activities required by law and those most likely to </w:t>
      </w:r>
      <w:r>
        <w:rPr>
          <w:spacing w:val="-3"/>
        </w:rPr>
        <w:t xml:space="preserve">reach </w:t>
      </w:r>
      <w:r>
        <w:t xml:space="preserve">underserved populations, while preserving resources that may be needed to provide special accommodations </w:t>
      </w:r>
      <w:r>
        <w:rPr>
          <w:spacing w:val="-3"/>
        </w:rPr>
        <w:t xml:space="preserve">to  </w:t>
      </w:r>
      <w:r>
        <w:t xml:space="preserve">include these individuals during  the planning process, such as translation of  materials for Limited  English Proficiency (LEP) individuals, or those who are </w:t>
      </w:r>
      <w:r>
        <w:rPr>
          <w:spacing w:val="4"/>
        </w:rPr>
        <w:t xml:space="preserve">hearing </w:t>
      </w:r>
      <w:r>
        <w:rPr>
          <w:spacing w:val="5"/>
        </w:rPr>
        <w:t xml:space="preserve">and </w:t>
      </w:r>
      <w:r>
        <w:rPr>
          <w:spacing w:val="2"/>
        </w:rPr>
        <w:t xml:space="preserve">visually </w:t>
      </w:r>
      <w:r>
        <w:t xml:space="preserve">impaired. </w:t>
      </w:r>
      <w:r>
        <w:rPr>
          <w:b/>
          <w:i/>
          <w:color w:val="15365D"/>
        </w:rPr>
        <w:t xml:space="preserve">In </w:t>
      </w:r>
      <w:r>
        <w:rPr>
          <w:b/>
          <w:i/>
          <w:color w:val="15365D"/>
          <w:spacing w:val="3"/>
        </w:rPr>
        <w:t>FY2</w:t>
      </w:r>
      <w:r>
        <w:rPr>
          <w:b/>
          <w:i/>
          <w:color w:val="15365D"/>
          <w:spacing w:val="3"/>
          <w:sz w:val="25"/>
        </w:rPr>
        <w:t>5</w:t>
      </w:r>
      <w:r>
        <w:rPr>
          <w:b/>
          <w:i/>
          <w:color w:val="15365D"/>
          <w:spacing w:val="3"/>
        </w:rPr>
        <w:t xml:space="preserve">, </w:t>
      </w:r>
      <w:r>
        <w:rPr>
          <w:b/>
          <w:i/>
          <w:color w:val="15365D"/>
        </w:rPr>
        <w:t xml:space="preserve">public </w:t>
      </w:r>
      <w:r w:rsidR="00A25D9D">
        <w:rPr>
          <w:b/>
          <w:i/>
          <w:color w:val="15365D"/>
        </w:rPr>
        <w:t>outreach and involvement</w:t>
      </w:r>
      <w:r>
        <w:rPr>
          <w:b/>
          <w:i/>
          <w:color w:val="15365D"/>
        </w:rPr>
        <w:t xml:space="preserve"> consisted</w:t>
      </w:r>
      <w:r>
        <w:rPr>
          <w:b/>
          <w:i/>
          <w:color w:val="15365D"/>
          <w:spacing w:val="-11"/>
        </w:rPr>
        <w:t xml:space="preserve"> </w:t>
      </w:r>
      <w:r>
        <w:rPr>
          <w:b/>
          <w:i/>
          <w:color w:val="15365D"/>
        </w:rPr>
        <w:t>of</w:t>
      </w:r>
      <w:r>
        <w:rPr>
          <w:b/>
          <w:i/>
          <w:color w:val="15365D"/>
          <w:spacing w:val="-8"/>
        </w:rPr>
        <w:t xml:space="preserve"> </w:t>
      </w:r>
      <w:r>
        <w:rPr>
          <w:b/>
          <w:i/>
          <w:color w:val="15365D"/>
        </w:rPr>
        <w:t>the</w:t>
      </w:r>
      <w:r>
        <w:rPr>
          <w:b/>
          <w:i/>
          <w:color w:val="15365D"/>
          <w:spacing w:val="1"/>
        </w:rPr>
        <w:t xml:space="preserve"> </w:t>
      </w:r>
      <w:r>
        <w:rPr>
          <w:b/>
          <w:i/>
          <w:color w:val="15365D"/>
        </w:rPr>
        <w:t>following</w:t>
      </w:r>
      <w:r>
        <w:rPr>
          <w:b/>
          <w:i/>
          <w:color w:val="15365D"/>
          <w:spacing w:val="-17"/>
        </w:rPr>
        <w:t xml:space="preserve"> </w:t>
      </w:r>
      <w:r>
        <w:rPr>
          <w:b/>
          <w:i/>
          <w:color w:val="15365D"/>
        </w:rPr>
        <w:t>activities</w:t>
      </w:r>
      <w:r>
        <w:rPr>
          <w:b/>
          <w:i/>
          <w:color w:val="15365D"/>
          <w:spacing w:val="-1"/>
        </w:rPr>
        <w:t xml:space="preserve"> </w:t>
      </w:r>
      <w:r>
        <w:rPr>
          <w:b/>
          <w:i/>
          <w:color w:val="15365D"/>
        </w:rPr>
        <w:t>selected</w:t>
      </w:r>
      <w:r>
        <w:rPr>
          <w:b/>
          <w:i/>
          <w:color w:val="15365D"/>
          <w:spacing w:val="-7"/>
        </w:rPr>
        <w:t xml:space="preserve"> </w:t>
      </w:r>
      <w:r>
        <w:rPr>
          <w:b/>
          <w:i/>
          <w:color w:val="15365D"/>
        </w:rPr>
        <w:t>from</w:t>
      </w:r>
      <w:r>
        <w:rPr>
          <w:b/>
          <w:i/>
          <w:color w:val="15365D"/>
          <w:spacing w:val="-13"/>
        </w:rPr>
        <w:t xml:space="preserve"> </w:t>
      </w:r>
      <w:r>
        <w:rPr>
          <w:b/>
          <w:i/>
          <w:color w:val="15365D"/>
          <w:spacing w:val="-3"/>
        </w:rPr>
        <w:t>the</w:t>
      </w:r>
      <w:r>
        <w:rPr>
          <w:b/>
          <w:i/>
          <w:color w:val="15365D"/>
          <w:spacing w:val="1"/>
        </w:rPr>
        <w:t xml:space="preserve"> </w:t>
      </w:r>
      <w:r>
        <w:rPr>
          <w:b/>
          <w:i/>
          <w:color w:val="15365D"/>
        </w:rPr>
        <w:t>Toolbox:</w:t>
      </w:r>
    </w:p>
    <w:p w14:paraId="206ED659" w14:textId="77777777" w:rsidR="002549B6" w:rsidRDefault="002549B6">
      <w:pPr>
        <w:spacing w:line="237" w:lineRule="auto"/>
        <w:jc w:val="both"/>
        <w:sectPr w:rsidR="002549B6">
          <w:pgSz w:w="12240" w:h="15840"/>
          <w:pgMar w:top="1340" w:right="700" w:bottom="720" w:left="940" w:header="0" w:footer="460" w:gutter="0"/>
          <w:cols w:space="720"/>
        </w:sectPr>
      </w:pPr>
    </w:p>
    <w:p w14:paraId="5721D66B" w14:textId="77777777" w:rsidR="002549B6" w:rsidRDefault="00BE365D">
      <w:pPr>
        <w:pStyle w:val="BodyText"/>
        <w:spacing w:before="89"/>
        <w:ind w:left="1681" w:right="655" w:firstLine="21"/>
        <w:jc w:val="both"/>
      </w:pPr>
      <w:r>
        <w:rPr>
          <w:b/>
          <w:color w:val="15365D"/>
        </w:rPr>
        <w:t xml:space="preserve">E-mail – </w:t>
      </w:r>
      <w:r>
        <w:t>This has been used extensively to communicate notices of meetings or public hearings to SEAGO’s membership, the general public and underserved populations (more specifics below).</w:t>
      </w:r>
    </w:p>
    <w:p w14:paraId="482BA8A7" w14:textId="20D0DA51" w:rsidR="002549B6" w:rsidRDefault="00BE365D">
      <w:pPr>
        <w:pStyle w:val="BodyText"/>
        <w:spacing w:before="14"/>
        <w:ind w:left="1681" w:right="653" w:firstLine="28"/>
        <w:jc w:val="both"/>
      </w:pPr>
      <w:r>
        <w:rPr>
          <w:b/>
          <w:color w:val="15365D"/>
        </w:rPr>
        <w:t xml:space="preserve">Contact Lists </w:t>
      </w:r>
      <w:r>
        <w:t xml:space="preserve">– SEAGO has </w:t>
      </w:r>
      <w:r w:rsidR="00964065">
        <w:t>developed a Title VI</w:t>
      </w:r>
      <w:r>
        <w:t xml:space="preserve"> </w:t>
      </w:r>
      <w:r w:rsidR="00964065">
        <w:t>contact distribution list which consists</w:t>
      </w:r>
      <w:r>
        <w:t xml:space="preserve"> of individuals and agencies that serve the underserved populations protected under Title VI. Notices of all SEAGO meetings, including the SEAGO Executive Board, the Administrative Council, the Technical Advisory Committee (TAC), and any committees or subcommittees thereof, are distributed via e-mail to the Title VI Contact list so that they are </w:t>
      </w:r>
      <w:r w:rsidR="00964065">
        <w:t>provided with</w:t>
      </w:r>
      <w:r>
        <w:t xml:space="preserve"> the opportunity </w:t>
      </w:r>
      <w:r>
        <w:rPr>
          <w:spacing w:val="-3"/>
        </w:rPr>
        <w:t xml:space="preserve">to </w:t>
      </w:r>
      <w:r>
        <w:t xml:space="preserve">participate in and/or comment on </w:t>
      </w:r>
      <w:r w:rsidR="00964065">
        <w:t>SEAGO planning activities</w:t>
      </w:r>
      <w:r>
        <w:t xml:space="preserve">.  </w:t>
      </w:r>
      <w:r w:rsidR="00964065">
        <w:t>The e-mail</w:t>
      </w:r>
      <w:r>
        <w:t xml:space="preserve"> notice asks the providers serving underserved populations </w:t>
      </w:r>
      <w:r>
        <w:rPr>
          <w:spacing w:val="-3"/>
        </w:rPr>
        <w:t xml:space="preserve">to </w:t>
      </w:r>
      <w:r>
        <w:t>inform those individuals they serve of the opportunity to participate, the date, time, and location of the</w:t>
      </w:r>
      <w:r>
        <w:rPr>
          <w:spacing w:val="8"/>
        </w:rPr>
        <w:t xml:space="preserve"> </w:t>
      </w:r>
      <w:r>
        <w:t>event.</w:t>
      </w:r>
    </w:p>
    <w:p w14:paraId="4DF1EA14" w14:textId="1F8AD576" w:rsidR="002549B6" w:rsidRDefault="00BE365D">
      <w:pPr>
        <w:pStyle w:val="BodyText"/>
        <w:spacing w:before="7"/>
        <w:ind w:left="1681" w:right="661" w:firstLine="43"/>
        <w:jc w:val="both"/>
      </w:pPr>
      <w:r>
        <w:rPr>
          <w:b/>
          <w:color w:val="15365D"/>
        </w:rPr>
        <w:t xml:space="preserve">Internal Communications </w:t>
      </w:r>
      <w:r>
        <w:t xml:space="preserve">– In addition </w:t>
      </w:r>
      <w:r w:rsidR="00AB2C04">
        <w:t>to transportation planning</w:t>
      </w:r>
      <w:r>
        <w:t xml:space="preserve">, </w:t>
      </w:r>
      <w:r w:rsidR="00AB2C04">
        <w:rPr>
          <w:spacing w:val="2"/>
        </w:rPr>
        <w:t>SEAGO functions</w:t>
      </w:r>
      <w:r w:rsidR="00AB2C04">
        <w:t xml:space="preserve"> as</w:t>
      </w:r>
      <w:r>
        <w:t xml:space="preserve"> the four-county Area Agency on Aging, which provides a wide range of services </w:t>
      </w:r>
      <w:r>
        <w:rPr>
          <w:spacing w:val="-3"/>
        </w:rPr>
        <w:t xml:space="preserve">to </w:t>
      </w:r>
      <w:r>
        <w:t xml:space="preserve">the aging individuals in the region. This connection provides a unique opportunity </w:t>
      </w:r>
      <w:r>
        <w:rPr>
          <w:spacing w:val="-3"/>
        </w:rPr>
        <w:t xml:space="preserve">to </w:t>
      </w:r>
      <w:r>
        <w:t xml:space="preserve">involve this underserved sector </w:t>
      </w:r>
      <w:r>
        <w:rPr>
          <w:spacing w:val="-3"/>
        </w:rPr>
        <w:t xml:space="preserve">in </w:t>
      </w:r>
      <w:r>
        <w:t>SEAGO planning</w:t>
      </w:r>
      <w:r>
        <w:rPr>
          <w:spacing w:val="2"/>
        </w:rPr>
        <w:t xml:space="preserve"> </w:t>
      </w:r>
      <w:r>
        <w:t>activities.</w:t>
      </w:r>
    </w:p>
    <w:p w14:paraId="54ADF22E" w14:textId="16B4699D" w:rsidR="002549B6" w:rsidRDefault="00BE365D">
      <w:pPr>
        <w:pStyle w:val="BodyText"/>
        <w:spacing w:before="25"/>
        <w:ind w:left="1681" w:right="654" w:firstLine="21"/>
        <w:jc w:val="both"/>
      </w:pPr>
      <w:r>
        <w:rPr>
          <w:b/>
          <w:color w:val="15365D"/>
        </w:rPr>
        <w:t xml:space="preserve">Meetings </w:t>
      </w:r>
      <w:r>
        <w:t xml:space="preserve">– Underserved populations </w:t>
      </w:r>
      <w:r w:rsidR="00AB2C04">
        <w:t>are invited to participate in all SEAGO meetings</w:t>
      </w:r>
      <w:r>
        <w:t xml:space="preserve"> (see Contact List [</w:t>
      </w:r>
      <w:r w:rsidR="00AB2C04">
        <w:t>above] and Public Notice</w:t>
      </w:r>
      <w:r>
        <w:t xml:space="preserve"> [</w:t>
      </w:r>
      <w:r w:rsidR="00AB2C04">
        <w:t>below] for details</w:t>
      </w:r>
      <w:r>
        <w:t xml:space="preserve">).  </w:t>
      </w:r>
      <w:r w:rsidR="00AB2C04">
        <w:t>To facilitate participation</w:t>
      </w:r>
      <w:r>
        <w:t xml:space="preserve">, a call-in number is provided for individuals who are unable to attend the meetings </w:t>
      </w:r>
      <w:r>
        <w:rPr>
          <w:spacing w:val="-3"/>
        </w:rPr>
        <w:t>in</w:t>
      </w:r>
      <w:r>
        <w:rPr>
          <w:spacing w:val="-21"/>
        </w:rPr>
        <w:t xml:space="preserve"> </w:t>
      </w:r>
      <w:r>
        <w:t>person.</w:t>
      </w:r>
    </w:p>
    <w:p w14:paraId="3030C4A6" w14:textId="2116305A" w:rsidR="002549B6" w:rsidRDefault="00BE365D">
      <w:pPr>
        <w:pStyle w:val="BodyText"/>
        <w:spacing w:before="13" w:line="237" w:lineRule="auto"/>
        <w:ind w:left="1681" w:right="661" w:firstLine="28"/>
        <w:jc w:val="both"/>
      </w:pPr>
      <w:r>
        <w:rPr>
          <w:b/>
          <w:color w:val="15365D"/>
        </w:rPr>
        <w:t xml:space="preserve">Newsletter </w:t>
      </w:r>
      <w:r>
        <w:t xml:space="preserve">– SEAGO currently produces </w:t>
      </w:r>
      <w:r w:rsidR="00AB2C04">
        <w:t>a newsletter</w:t>
      </w:r>
      <w:r>
        <w:t xml:space="preserve"> </w:t>
      </w:r>
      <w:r w:rsidR="00AB2C04">
        <w:t>that is</w:t>
      </w:r>
      <w:r>
        <w:t xml:space="preserve"> </w:t>
      </w:r>
      <w:r w:rsidR="00AB2C04">
        <w:t>distributed to</w:t>
      </w:r>
      <w:r>
        <w:t xml:space="preserve"> a </w:t>
      </w:r>
      <w:r w:rsidR="00AB2C04">
        <w:t>broad range of</w:t>
      </w:r>
      <w:r>
        <w:t xml:space="preserve"> stakeholders and service providers, many of which serve underserved </w:t>
      </w:r>
      <w:r w:rsidR="00AB2C04">
        <w:t>populations protected</w:t>
      </w:r>
      <w:r>
        <w:t xml:space="preserve"> under Title</w:t>
      </w:r>
      <w:r>
        <w:rPr>
          <w:spacing w:val="-7"/>
        </w:rPr>
        <w:t xml:space="preserve"> </w:t>
      </w:r>
      <w:r>
        <w:t>VI.</w:t>
      </w:r>
    </w:p>
    <w:p w14:paraId="59F4EA65" w14:textId="5A35F470" w:rsidR="002549B6" w:rsidRDefault="00BE365D">
      <w:pPr>
        <w:pStyle w:val="BodyText"/>
        <w:spacing w:before="18" w:line="237" w:lineRule="auto"/>
        <w:ind w:left="1681" w:right="656" w:firstLine="21"/>
        <w:jc w:val="both"/>
      </w:pPr>
      <w:r>
        <w:rPr>
          <w:b/>
          <w:color w:val="15365D"/>
        </w:rPr>
        <w:t xml:space="preserve">Press Releases </w:t>
      </w:r>
      <w:r w:rsidR="00AB2C04">
        <w:t>– Press releases are used when a study or plan is available for public</w:t>
      </w:r>
      <w:r>
        <w:t xml:space="preserve"> comment, and to notify the general public of </w:t>
      </w:r>
      <w:r>
        <w:rPr>
          <w:spacing w:val="-3"/>
        </w:rPr>
        <w:t xml:space="preserve">the </w:t>
      </w:r>
      <w:r>
        <w:t>opportunity to comment, and when Activities such as public hearings will be</w:t>
      </w:r>
      <w:r>
        <w:rPr>
          <w:spacing w:val="-3"/>
        </w:rPr>
        <w:t xml:space="preserve"> </w:t>
      </w:r>
      <w:r>
        <w:t>held.</w:t>
      </w:r>
    </w:p>
    <w:p w14:paraId="23D11995" w14:textId="1793C2E9" w:rsidR="002549B6" w:rsidRDefault="00AB2C04">
      <w:pPr>
        <w:pStyle w:val="BodyText"/>
        <w:spacing w:before="19"/>
        <w:ind w:left="1681" w:right="660" w:firstLine="21"/>
        <w:jc w:val="both"/>
      </w:pPr>
      <w:r>
        <w:rPr>
          <w:b/>
          <w:color w:val="15365D"/>
        </w:rPr>
        <w:t>Public Meetings</w:t>
      </w:r>
      <w:r w:rsidR="00BE365D">
        <w:rPr>
          <w:b/>
          <w:color w:val="15365D"/>
        </w:rPr>
        <w:t>/</w:t>
      </w:r>
      <w:r>
        <w:rPr>
          <w:b/>
          <w:color w:val="15365D"/>
        </w:rPr>
        <w:t>Hearings –</w:t>
      </w:r>
      <w:r w:rsidR="00BE365D">
        <w:t xml:space="preserve">   The   Title   VI   Contact   distribution   list   is   used   to inform underserved populations of any public meetings or</w:t>
      </w:r>
      <w:r w:rsidR="00BE365D">
        <w:rPr>
          <w:spacing w:val="-10"/>
        </w:rPr>
        <w:t xml:space="preserve"> </w:t>
      </w:r>
      <w:r w:rsidR="00BE365D">
        <w:t>hearings.</w:t>
      </w:r>
    </w:p>
    <w:p w14:paraId="27CF2A65" w14:textId="28083134" w:rsidR="002549B6" w:rsidRPr="00D4787A" w:rsidRDefault="00BE365D">
      <w:pPr>
        <w:pStyle w:val="BodyText"/>
        <w:spacing w:before="16" w:line="242" w:lineRule="auto"/>
        <w:ind w:left="1681" w:right="661" w:firstLine="28"/>
        <w:jc w:val="both"/>
        <w:rPr>
          <w:lang w:val="pt-BR"/>
        </w:rPr>
      </w:pPr>
      <w:r>
        <w:rPr>
          <w:b/>
          <w:color w:val="15365D"/>
        </w:rPr>
        <w:t xml:space="preserve">Public Notices </w:t>
      </w:r>
      <w:r>
        <w:t xml:space="preserve">– These </w:t>
      </w:r>
      <w:r w:rsidR="00AB2C04">
        <w:t>are a requirement for</w:t>
      </w:r>
      <w:r>
        <w:t xml:space="preserve"> all SEAGO </w:t>
      </w:r>
      <w:r w:rsidR="00AB2C04">
        <w:t>meetings, which are</w:t>
      </w:r>
      <w:r>
        <w:rPr>
          <w:spacing w:val="-2"/>
        </w:rPr>
        <w:t xml:space="preserve"> </w:t>
      </w:r>
      <w:r>
        <w:t xml:space="preserve">conducted in compliance with the Arizona Open Meeting Law. </w:t>
      </w:r>
      <w:r w:rsidRPr="00D4787A">
        <w:rPr>
          <w:spacing w:val="-3"/>
          <w:lang w:val="pt-BR"/>
        </w:rPr>
        <w:t xml:space="preserve">As </w:t>
      </w:r>
      <w:r w:rsidRPr="00D4787A">
        <w:rPr>
          <w:lang w:val="pt-BR"/>
        </w:rPr>
        <w:t>discussed above, public notices are also</w:t>
      </w:r>
      <w:r w:rsidRPr="00D4787A">
        <w:rPr>
          <w:spacing w:val="54"/>
          <w:lang w:val="pt-BR"/>
        </w:rPr>
        <w:t xml:space="preserve"> </w:t>
      </w:r>
      <w:r w:rsidRPr="00D4787A">
        <w:rPr>
          <w:lang w:val="pt-BR"/>
        </w:rPr>
        <w:t>distributed</w:t>
      </w:r>
      <w:r w:rsidRPr="00D4787A">
        <w:rPr>
          <w:spacing w:val="51"/>
          <w:lang w:val="pt-BR"/>
        </w:rPr>
        <w:t xml:space="preserve"> </w:t>
      </w:r>
      <w:r w:rsidRPr="00D4787A">
        <w:rPr>
          <w:lang w:val="pt-BR"/>
        </w:rPr>
        <w:t>t</w:t>
      </w:r>
      <w:r w:rsidRPr="00D4787A">
        <w:rPr>
          <w:spacing w:val="-23"/>
          <w:lang w:val="pt-BR"/>
        </w:rPr>
        <w:t xml:space="preserve"> </w:t>
      </w:r>
      <w:r w:rsidRPr="00D4787A">
        <w:rPr>
          <w:lang w:val="pt-BR"/>
        </w:rPr>
        <w:t>o</w:t>
      </w:r>
      <w:r w:rsidRPr="00D4787A">
        <w:rPr>
          <w:spacing w:val="28"/>
          <w:lang w:val="pt-BR"/>
        </w:rPr>
        <w:t xml:space="preserve"> </w:t>
      </w:r>
      <w:r w:rsidRPr="00D4787A">
        <w:rPr>
          <w:lang w:val="pt-BR"/>
        </w:rPr>
        <w:t>t</w:t>
      </w:r>
      <w:r w:rsidRPr="00D4787A">
        <w:rPr>
          <w:spacing w:val="-24"/>
          <w:lang w:val="pt-BR"/>
        </w:rPr>
        <w:t xml:space="preserve"> </w:t>
      </w:r>
      <w:r w:rsidRPr="00D4787A">
        <w:rPr>
          <w:lang w:val="pt-BR"/>
        </w:rPr>
        <w:t>h</w:t>
      </w:r>
      <w:r w:rsidRPr="00D4787A">
        <w:rPr>
          <w:spacing w:val="-26"/>
          <w:lang w:val="pt-BR"/>
        </w:rPr>
        <w:t xml:space="preserve"> </w:t>
      </w:r>
      <w:r w:rsidRPr="00D4787A">
        <w:rPr>
          <w:lang w:val="pt-BR"/>
        </w:rPr>
        <w:t>e</w:t>
      </w:r>
      <w:r w:rsidRPr="00D4787A">
        <w:rPr>
          <w:spacing w:val="29"/>
          <w:lang w:val="pt-BR"/>
        </w:rPr>
        <w:t xml:space="preserve"> </w:t>
      </w:r>
      <w:r w:rsidRPr="00D4787A">
        <w:rPr>
          <w:lang w:val="pt-BR"/>
        </w:rPr>
        <w:t>T</w:t>
      </w:r>
      <w:r w:rsidRPr="00D4787A">
        <w:rPr>
          <w:spacing w:val="-26"/>
          <w:lang w:val="pt-BR"/>
        </w:rPr>
        <w:t xml:space="preserve"> </w:t>
      </w:r>
      <w:r w:rsidRPr="00D4787A">
        <w:rPr>
          <w:lang w:val="pt-BR"/>
        </w:rPr>
        <w:t>i</w:t>
      </w:r>
      <w:r w:rsidRPr="00D4787A">
        <w:rPr>
          <w:spacing w:val="-22"/>
          <w:lang w:val="pt-BR"/>
        </w:rPr>
        <w:t xml:space="preserve"> </w:t>
      </w:r>
      <w:r w:rsidRPr="00D4787A">
        <w:rPr>
          <w:lang w:val="pt-BR"/>
        </w:rPr>
        <w:t>t</w:t>
      </w:r>
      <w:r w:rsidRPr="00D4787A">
        <w:rPr>
          <w:spacing w:val="-21"/>
          <w:lang w:val="pt-BR"/>
        </w:rPr>
        <w:t xml:space="preserve"> </w:t>
      </w:r>
      <w:r w:rsidRPr="00D4787A">
        <w:rPr>
          <w:lang w:val="pt-BR"/>
        </w:rPr>
        <w:t>l</w:t>
      </w:r>
      <w:r w:rsidRPr="00D4787A">
        <w:rPr>
          <w:spacing w:val="-23"/>
          <w:lang w:val="pt-BR"/>
        </w:rPr>
        <w:t xml:space="preserve"> </w:t>
      </w:r>
      <w:r w:rsidRPr="00D4787A">
        <w:rPr>
          <w:lang w:val="pt-BR"/>
        </w:rPr>
        <w:t>e</w:t>
      </w:r>
      <w:r w:rsidRPr="00D4787A">
        <w:rPr>
          <w:spacing w:val="34"/>
          <w:lang w:val="pt-BR"/>
        </w:rPr>
        <w:t xml:space="preserve"> </w:t>
      </w:r>
      <w:r w:rsidRPr="00D4787A">
        <w:rPr>
          <w:lang w:val="pt-BR"/>
        </w:rPr>
        <w:t>V</w:t>
      </w:r>
      <w:r w:rsidRPr="00D4787A">
        <w:rPr>
          <w:spacing w:val="-25"/>
          <w:lang w:val="pt-BR"/>
        </w:rPr>
        <w:t xml:space="preserve"> </w:t>
      </w:r>
      <w:r w:rsidRPr="00D4787A">
        <w:rPr>
          <w:lang w:val="pt-BR"/>
        </w:rPr>
        <w:t>I</w:t>
      </w:r>
      <w:r w:rsidRPr="00D4787A">
        <w:rPr>
          <w:spacing w:val="24"/>
          <w:lang w:val="pt-BR"/>
        </w:rPr>
        <w:t xml:space="preserve"> </w:t>
      </w:r>
      <w:r w:rsidRPr="00D4787A">
        <w:rPr>
          <w:lang w:val="pt-BR"/>
        </w:rPr>
        <w:t>C</w:t>
      </w:r>
      <w:r w:rsidRPr="00D4787A">
        <w:rPr>
          <w:spacing w:val="-24"/>
          <w:lang w:val="pt-BR"/>
        </w:rPr>
        <w:t xml:space="preserve"> </w:t>
      </w:r>
      <w:r w:rsidRPr="00D4787A">
        <w:rPr>
          <w:lang w:val="pt-BR"/>
        </w:rPr>
        <w:t>o</w:t>
      </w:r>
      <w:r w:rsidRPr="00D4787A">
        <w:rPr>
          <w:spacing w:val="-24"/>
          <w:lang w:val="pt-BR"/>
        </w:rPr>
        <w:t xml:space="preserve"> </w:t>
      </w:r>
      <w:r w:rsidRPr="00D4787A">
        <w:rPr>
          <w:lang w:val="pt-BR"/>
        </w:rPr>
        <w:t>n</w:t>
      </w:r>
      <w:r w:rsidRPr="00D4787A">
        <w:rPr>
          <w:spacing w:val="-23"/>
          <w:lang w:val="pt-BR"/>
        </w:rPr>
        <w:t xml:space="preserve"> </w:t>
      </w:r>
      <w:r w:rsidRPr="00D4787A">
        <w:rPr>
          <w:lang w:val="pt-BR"/>
        </w:rPr>
        <w:t>t</w:t>
      </w:r>
      <w:r w:rsidRPr="00D4787A">
        <w:rPr>
          <w:spacing w:val="-24"/>
          <w:lang w:val="pt-BR"/>
        </w:rPr>
        <w:t xml:space="preserve"> </w:t>
      </w:r>
      <w:r w:rsidRPr="00D4787A">
        <w:rPr>
          <w:lang w:val="pt-BR"/>
        </w:rPr>
        <w:t>a</w:t>
      </w:r>
      <w:r w:rsidRPr="00D4787A">
        <w:rPr>
          <w:spacing w:val="-23"/>
          <w:lang w:val="pt-BR"/>
        </w:rPr>
        <w:t xml:space="preserve"> </w:t>
      </w:r>
      <w:r w:rsidRPr="00D4787A">
        <w:rPr>
          <w:lang w:val="pt-BR"/>
        </w:rPr>
        <w:t>c</w:t>
      </w:r>
      <w:r w:rsidRPr="00D4787A">
        <w:rPr>
          <w:spacing w:val="-25"/>
          <w:lang w:val="pt-BR"/>
        </w:rPr>
        <w:t xml:space="preserve"> </w:t>
      </w:r>
      <w:r w:rsidRPr="00D4787A">
        <w:rPr>
          <w:lang w:val="pt-BR"/>
        </w:rPr>
        <w:t>t</w:t>
      </w:r>
      <w:r w:rsidRPr="00D4787A">
        <w:rPr>
          <w:spacing w:val="29"/>
          <w:lang w:val="pt-BR"/>
        </w:rPr>
        <w:t xml:space="preserve"> </w:t>
      </w:r>
      <w:r w:rsidRPr="00D4787A">
        <w:rPr>
          <w:lang w:val="pt-BR"/>
        </w:rPr>
        <w:t>d</w:t>
      </w:r>
      <w:r w:rsidRPr="00D4787A">
        <w:rPr>
          <w:spacing w:val="-26"/>
          <w:lang w:val="pt-BR"/>
        </w:rPr>
        <w:t xml:space="preserve"> </w:t>
      </w:r>
      <w:r w:rsidRPr="00D4787A">
        <w:rPr>
          <w:lang w:val="pt-BR"/>
        </w:rPr>
        <w:t>i</w:t>
      </w:r>
      <w:r w:rsidRPr="00D4787A">
        <w:rPr>
          <w:spacing w:val="-27"/>
          <w:lang w:val="pt-BR"/>
        </w:rPr>
        <w:t xml:space="preserve"> </w:t>
      </w:r>
      <w:r w:rsidRPr="00D4787A">
        <w:rPr>
          <w:lang w:val="pt-BR"/>
        </w:rPr>
        <w:t>s</w:t>
      </w:r>
      <w:r w:rsidRPr="00D4787A">
        <w:rPr>
          <w:spacing w:val="-29"/>
          <w:lang w:val="pt-BR"/>
        </w:rPr>
        <w:t xml:space="preserve"> </w:t>
      </w:r>
      <w:r w:rsidRPr="00D4787A">
        <w:rPr>
          <w:lang w:val="pt-BR"/>
        </w:rPr>
        <w:t>t</w:t>
      </w:r>
      <w:r w:rsidRPr="00D4787A">
        <w:rPr>
          <w:spacing w:val="-25"/>
          <w:lang w:val="pt-BR"/>
        </w:rPr>
        <w:t xml:space="preserve"> </w:t>
      </w:r>
      <w:r w:rsidRPr="00D4787A">
        <w:rPr>
          <w:lang w:val="pt-BR"/>
        </w:rPr>
        <w:t>r</w:t>
      </w:r>
      <w:r w:rsidRPr="00D4787A">
        <w:rPr>
          <w:spacing w:val="-26"/>
          <w:lang w:val="pt-BR"/>
        </w:rPr>
        <w:t xml:space="preserve"> </w:t>
      </w:r>
      <w:r w:rsidRPr="00D4787A">
        <w:rPr>
          <w:lang w:val="pt-BR"/>
        </w:rPr>
        <w:t>i</w:t>
      </w:r>
      <w:r w:rsidRPr="00D4787A">
        <w:rPr>
          <w:spacing w:val="-29"/>
          <w:lang w:val="pt-BR"/>
        </w:rPr>
        <w:t xml:space="preserve"> </w:t>
      </w:r>
      <w:r w:rsidRPr="00D4787A">
        <w:rPr>
          <w:lang w:val="pt-BR"/>
        </w:rPr>
        <w:t>b</w:t>
      </w:r>
      <w:r w:rsidRPr="00D4787A">
        <w:rPr>
          <w:spacing w:val="-23"/>
          <w:lang w:val="pt-BR"/>
        </w:rPr>
        <w:t xml:space="preserve"> </w:t>
      </w:r>
      <w:r w:rsidRPr="00D4787A">
        <w:rPr>
          <w:lang w:val="pt-BR"/>
        </w:rPr>
        <w:t>u</w:t>
      </w:r>
      <w:r w:rsidRPr="00D4787A">
        <w:rPr>
          <w:spacing w:val="-24"/>
          <w:lang w:val="pt-BR"/>
        </w:rPr>
        <w:t xml:space="preserve"> </w:t>
      </w:r>
      <w:r w:rsidRPr="00D4787A">
        <w:rPr>
          <w:lang w:val="pt-BR"/>
        </w:rPr>
        <w:t>t</w:t>
      </w:r>
      <w:r w:rsidRPr="00D4787A">
        <w:rPr>
          <w:spacing w:val="-26"/>
          <w:lang w:val="pt-BR"/>
        </w:rPr>
        <w:t xml:space="preserve"> </w:t>
      </w:r>
      <w:r w:rsidRPr="00D4787A">
        <w:rPr>
          <w:lang w:val="pt-BR"/>
        </w:rPr>
        <w:t>i</w:t>
      </w:r>
      <w:r w:rsidRPr="00D4787A">
        <w:rPr>
          <w:spacing w:val="-29"/>
          <w:lang w:val="pt-BR"/>
        </w:rPr>
        <w:t xml:space="preserve"> </w:t>
      </w:r>
      <w:r w:rsidRPr="00D4787A">
        <w:rPr>
          <w:lang w:val="pt-BR"/>
        </w:rPr>
        <w:t>o</w:t>
      </w:r>
      <w:r w:rsidRPr="00D4787A">
        <w:rPr>
          <w:spacing w:val="-26"/>
          <w:lang w:val="pt-BR"/>
        </w:rPr>
        <w:t xml:space="preserve"> </w:t>
      </w:r>
      <w:r w:rsidRPr="00D4787A">
        <w:rPr>
          <w:lang w:val="pt-BR"/>
        </w:rPr>
        <w:t>n</w:t>
      </w:r>
      <w:r w:rsidRPr="00D4787A">
        <w:rPr>
          <w:spacing w:val="29"/>
          <w:lang w:val="pt-BR"/>
        </w:rPr>
        <w:t xml:space="preserve"> </w:t>
      </w:r>
      <w:r w:rsidRPr="00D4787A">
        <w:rPr>
          <w:lang w:val="pt-BR"/>
        </w:rPr>
        <w:t>l</w:t>
      </w:r>
      <w:r w:rsidRPr="00D4787A">
        <w:rPr>
          <w:spacing w:val="-25"/>
          <w:lang w:val="pt-BR"/>
        </w:rPr>
        <w:t xml:space="preserve"> </w:t>
      </w:r>
      <w:r w:rsidRPr="00D4787A">
        <w:rPr>
          <w:lang w:val="pt-BR"/>
        </w:rPr>
        <w:t>i</w:t>
      </w:r>
      <w:r w:rsidRPr="00D4787A">
        <w:rPr>
          <w:spacing w:val="-26"/>
          <w:lang w:val="pt-BR"/>
        </w:rPr>
        <w:t xml:space="preserve"> </w:t>
      </w:r>
      <w:r w:rsidRPr="00D4787A">
        <w:rPr>
          <w:lang w:val="pt-BR"/>
        </w:rPr>
        <w:t>s</w:t>
      </w:r>
      <w:r w:rsidRPr="00D4787A">
        <w:rPr>
          <w:spacing w:val="-24"/>
          <w:lang w:val="pt-BR"/>
        </w:rPr>
        <w:t xml:space="preserve"> </w:t>
      </w:r>
      <w:r w:rsidRPr="00D4787A">
        <w:rPr>
          <w:lang w:val="pt-BR"/>
        </w:rPr>
        <w:t>t</w:t>
      </w:r>
      <w:r w:rsidRPr="00D4787A">
        <w:rPr>
          <w:spacing w:val="-24"/>
          <w:lang w:val="pt-BR"/>
        </w:rPr>
        <w:t xml:space="preserve"> </w:t>
      </w:r>
      <w:r w:rsidRPr="00D4787A">
        <w:rPr>
          <w:lang w:val="pt-BR"/>
        </w:rPr>
        <w:t>.</w:t>
      </w:r>
      <w:r w:rsidRPr="00D4787A">
        <w:rPr>
          <w:spacing w:val="45"/>
          <w:lang w:val="pt-BR"/>
        </w:rPr>
        <w:t xml:space="preserve"> </w:t>
      </w:r>
      <w:r w:rsidRPr="00D4787A">
        <w:rPr>
          <w:lang w:val="pt-BR"/>
        </w:rPr>
        <w:t>Public</w:t>
      </w:r>
      <w:r w:rsidRPr="00D4787A">
        <w:rPr>
          <w:spacing w:val="42"/>
          <w:lang w:val="pt-BR"/>
        </w:rPr>
        <w:t xml:space="preserve"> </w:t>
      </w:r>
      <w:r w:rsidRPr="00D4787A">
        <w:rPr>
          <w:lang w:val="pt-BR"/>
        </w:rPr>
        <w:t>n</w:t>
      </w:r>
      <w:r w:rsidRPr="00D4787A">
        <w:rPr>
          <w:spacing w:val="-24"/>
          <w:lang w:val="pt-BR"/>
        </w:rPr>
        <w:t xml:space="preserve"> </w:t>
      </w:r>
      <w:r w:rsidRPr="00D4787A">
        <w:rPr>
          <w:lang w:val="pt-BR"/>
        </w:rPr>
        <w:t>o</w:t>
      </w:r>
      <w:r w:rsidRPr="00D4787A">
        <w:rPr>
          <w:spacing w:val="-25"/>
          <w:lang w:val="pt-BR"/>
        </w:rPr>
        <w:t xml:space="preserve"> </w:t>
      </w:r>
      <w:r w:rsidRPr="00D4787A">
        <w:rPr>
          <w:lang w:val="pt-BR"/>
        </w:rPr>
        <w:t>t</w:t>
      </w:r>
      <w:r w:rsidRPr="00D4787A">
        <w:rPr>
          <w:spacing w:val="-26"/>
          <w:lang w:val="pt-BR"/>
        </w:rPr>
        <w:t xml:space="preserve"> </w:t>
      </w:r>
      <w:r w:rsidRPr="00D4787A">
        <w:rPr>
          <w:lang w:val="pt-BR"/>
        </w:rPr>
        <w:t>i</w:t>
      </w:r>
      <w:r w:rsidRPr="00D4787A">
        <w:rPr>
          <w:spacing w:val="-32"/>
          <w:lang w:val="pt-BR"/>
        </w:rPr>
        <w:t xml:space="preserve"> </w:t>
      </w:r>
      <w:r w:rsidRPr="00D4787A">
        <w:rPr>
          <w:lang w:val="pt-BR"/>
        </w:rPr>
        <w:t>c</w:t>
      </w:r>
      <w:r w:rsidRPr="00D4787A">
        <w:rPr>
          <w:spacing w:val="-30"/>
          <w:lang w:val="pt-BR"/>
        </w:rPr>
        <w:t xml:space="preserve"> </w:t>
      </w:r>
      <w:r w:rsidRPr="00D4787A">
        <w:rPr>
          <w:lang w:val="pt-BR"/>
        </w:rPr>
        <w:t>e</w:t>
      </w:r>
      <w:r w:rsidRPr="00D4787A">
        <w:rPr>
          <w:spacing w:val="-25"/>
          <w:lang w:val="pt-BR"/>
        </w:rPr>
        <w:t xml:space="preserve"> </w:t>
      </w:r>
      <w:r w:rsidRPr="00D4787A">
        <w:rPr>
          <w:lang w:val="pt-BR"/>
        </w:rPr>
        <w:t>s</w:t>
      </w:r>
    </w:p>
    <w:p w14:paraId="519A202F" w14:textId="7C20C339" w:rsidR="002549B6" w:rsidRDefault="00BE365D">
      <w:pPr>
        <w:pStyle w:val="BodyText"/>
        <w:tabs>
          <w:tab w:val="left" w:pos="5473"/>
          <w:tab w:val="left" w:pos="7310"/>
        </w:tabs>
        <w:spacing w:line="237" w:lineRule="auto"/>
        <w:ind w:left="1681" w:right="773"/>
      </w:pPr>
      <w:r w:rsidRPr="00713748">
        <w:t>i</w:t>
      </w:r>
      <w:r w:rsidRPr="00713748">
        <w:rPr>
          <w:spacing w:val="-23"/>
        </w:rPr>
        <w:t xml:space="preserve"> </w:t>
      </w:r>
      <w:r w:rsidRPr="00713748">
        <w:t>n</w:t>
      </w:r>
      <w:r w:rsidRPr="00713748">
        <w:rPr>
          <w:spacing w:val="-24"/>
        </w:rPr>
        <w:t xml:space="preserve"> </w:t>
      </w:r>
      <w:r w:rsidRPr="00713748">
        <w:t>c</w:t>
      </w:r>
      <w:r w:rsidRPr="00713748">
        <w:rPr>
          <w:spacing w:val="-23"/>
        </w:rPr>
        <w:t xml:space="preserve"> </w:t>
      </w:r>
      <w:r w:rsidRPr="00713748">
        <w:t>l</w:t>
      </w:r>
      <w:r w:rsidRPr="00713748">
        <w:rPr>
          <w:spacing w:val="-26"/>
        </w:rPr>
        <w:t xml:space="preserve"> </w:t>
      </w:r>
      <w:r w:rsidRPr="00713748">
        <w:t>u</w:t>
      </w:r>
      <w:r w:rsidRPr="00713748">
        <w:rPr>
          <w:spacing w:val="-23"/>
        </w:rPr>
        <w:t xml:space="preserve"> </w:t>
      </w:r>
      <w:r w:rsidRPr="00713748">
        <w:t>d</w:t>
      </w:r>
      <w:r w:rsidRPr="00713748">
        <w:rPr>
          <w:spacing w:val="-24"/>
        </w:rPr>
        <w:t xml:space="preserve"> </w:t>
      </w:r>
      <w:r w:rsidRPr="00713748">
        <w:t>e</w:t>
      </w:r>
      <w:r w:rsidRPr="00713748">
        <w:rPr>
          <w:spacing w:val="49"/>
        </w:rPr>
        <w:t xml:space="preserve"> </w:t>
      </w:r>
      <w:r w:rsidRPr="00713748">
        <w:t>r</w:t>
      </w:r>
      <w:r w:rsidRPr="00713748">
        <w:rPr>
          <w:spacing w:val="-24"/>
        </w:rPr>
        <w:t xml:space="preserve"> </w:t>
      </w:r>
      <w:r w:rsidRPr="00713748">
        <w:t>e</w:t>
      </w:r>
      <w:r w:rsidRPr="00713748">
        <w:rPr>
          <w:spacing w:val="-23"/>
        </w:rPr>
        <w:t xml:space="preserve"> </w:t>
      </w:r>
      <w:r w:rsidRPr="00713748">
        <w:t>a</w:t>
      </w:r>
      <w:r w:rsidRPr="00713748">
        <w:rPr>
          <w:spacing w:val="-19"/>
        </w:rPr>
        <w:t xml:space="preserve"> </w:t>
      </w:r>
      <w:r w:rsidRPr="00713748">
        <w:t>s</w:t>
      </w:r>
      <w:r w:rsidRPr="00713748">
        <w:rPr>
          <w:spacing w:val="-25"/>
        </w:rPr>
        <w:t xml:space="preserve"> </w:t>
      </w:r>
      <w:r w:rsidRPr="00713748">
        <w:t>o</w:t>
      </w:r>
      <w:r w:rsidRPr="00713748">
        <w:rPr>
          <w:spacing w:val="-24"/>
        </w:rPr>
        <w:t xml:space="preserve"> </w:t>
      </w:r>
      <w:r w:rsidRPr="00713748">
        <w:t>n</w:t>
      </w:r>
      <w:r w:rsidRPr="00713748">
        <w:rPr>
          <w:spacing w:val="-22"/>
        </w:rPr>
        <w:t xml:space="preserve"> </w:t>
      </w:r>
      <w:r w:rsidRPr="00713748">
        <w:t>a</w:t>
      </w:r>
      <w:r w:rsidRPr="00713748">
        <w:rPr>
          <w:spacing w:val="-23"/>
        </w:rPr>
        <w:t xml:space="preserve"> </w:t>
      </w:r>
      <w:r w:rsidRPr="00713748">
        <w:t>b</w:t>
      </w:r>
      <w:r w:rsidRPr="00713748">
        <w:rPr>
          <w:spacing w:val="-19"/>
        </w:rPr>
        <w:t xml:space="preserve"> </w:t>
      </w:r>
      <w:r w:rsidRPr="00713748">
        <w:t>l</w:t>
      </w:r>
      <w:r w:rsidRPr="00713748">
        <w:rPr>
          <w:spacing w:val="-28"/>
        </w:rPr>
        <w:t xml:space="preserve"> </w:t>
      </w:r>
      <w:r w:rsidRPr="00713748">
        <w:t>e</w:t>
      </w:r>
      <w:r w:rsidRPr="00713748">
        <w:rPr>
          <w:spacing w:val="46"/>
        </w:rPr>
        <w:t xml:space="preserve"> </w:t>
      </w:r>
      <w:r w:rsidRPr="00713748">
        <w:t>accommodations</w:t>
      </w:r>
      <w:r w:rsidRPr="00713748">
        <w:rPr>
          <w:spacing w:val="-1"/>
        </w:rPr>
        <w:t xml:space="preserve"> </w:t>
      </w:r>
      <w:r w:rsidRPr="00713748">
        <w:rPr>
          <w:spacing w:val="5"/>
        </w:rPr>
        <w:t>for</w:t>
      </w:r>
      <w:r w:rsidRPr="00713748">
        <w:rPr>
          <w:spacing w:val="62"/>
        </w:rPr>
        <w:t xml:space="preserve"> </w:t>
      </w:r>
      <w:r w:rsidRPr="00713748">
        <w:t>individuals</w:t>
      </w:r>
      <w:r w:rsidRPr="00713748">
        <w:rPr>
          <w:spacing w:val="4"/>
        </w:rPr>
        <w:t xml:space="preserve"> </w:t>
      </w:r>
      <w:r w:rsidRPr="00713748">
        <w:t>with</w:t>
      </w:r>
      <w:r w:rsidRPr="00713748">
        <w:rPr>
          <w:spacing w:val="6"/>
        </w:rPr>
        <w:t xml:space="preserve"> </w:t>
      </w:r>
      <w:r w:rsidRPr="00713748">
        <w:t>disabilities,</w:t>
      </w:r>
      <w:r w:rsidRPr="00713748">
        <w:rPr>
          <w:spacing w:val="8"/>
        </w:rPr>
        <w:t xml:space="preserve"> </w:t>
      </w:r>
      <w:r w:rsidRPr="00713748">
        <w:t>or</w:t>
      </w:r>
      <w:r w:rsidRPr="00713748">
        <w:rPr>
          <w:spacing w:val="49"/>
        </w:rPr>
        <w:t xml:space="preserve"> </w:t>
      </w:r>
      <w:r w:rsidRPr="00713748">
        <w:t>with</w:t>
      </w:r>
      <w:r w:rsidRPr="00713748">
        <w:rPr>
          <w:spacing w:val="6"/>
        </w:rPr>
        <w:t xml:space="preserve"> </w:t>
      </w:r>
      <w:r w:rsidRPr="00713748">
        <w:t xml:space="preserve">special needs, e.g. sign language interpreters.  </w:t>
      </w:r>
      <w:r>
        <w:t xml:space="preserve">SEAGO </w:t>
      </w:r>
      <w:r w:rsidR="00AB2C04">
        <w:t xml:space="preserve">includes the </w:t>
      </w:r>
      <w:r w:rsidR="00956ED2">
        <w:t>name of the SEAGO</w:t>
      </w:r>
      <w:r>
        <w:rPr>
          <w:spacing w:val="-3"/>
        </w:rPr>
        <w:t xml:space="preserve"> </w:t>
      </w:r>
      <w:r>
        <w:t xml:space="preserve">Title VI Coordinator as the point of contact person, telephone number, e-mail address, and the </w:t>
      </w:r>
      <w:r w:rsidR="00956ED2">
        <w:t>deadline for response from</w:t>
      </w:r>
      <w:r>
        <w:rPr>
          <w:spacing w:val="53"/>
        </w:rPr>
        <w:t xml:space="preserve"> </w:t>
      </w:r>
      <w:r w:rsidR="00956ED2">
        <w:t xml:space="preserve">those </w:t>
      </w:r>
      <w:r w:rsidR="00956ED2">
        <w:rPr>
          <w:spacing w:val="1"/>
        </w:rPr>
        <w:t>with</w:t>
      </w:r>
      <w:r w:rsidR="00956ED2">
        <w:t xml:space="preserve"> </w:t>
      </w:r>
      <w:r>
        <w:t xml:space="preserve">special  </w:t>
      </w:r>
      <w:r>
        <w:rPr>
          <w:spacing w:val="2"/>
        </w:rPr>
        <w:t xml:space="preserve"> </w:t>
      </w:r>
      <w:r>
        <w:t>needs.</w:t>
      </w:r>
      <w:r w:rsidR="00956ED2">
        <w:t xml:space="preserve"> </w:t>
      </w:r>
      <w:r>
        <w:t xml:space="preserve">SEAGO typically distributes notices of </w:t>
      </w:r>
      <w:r>
        <w:rPr>
          <w:spacing w:val="5"/>
        </w:rPr>
        <w:t xml:space="preserve">meetings </w:t>
      </w:r>
      <w:r>
        <w:t xml:space="preserve">at least a week </w:t>
      </w:r>
      <w:r>
        <w:rPr>
          <w:spacing w:val="-3"/>
        </w:rPr>
        <w:t xml:space="preserve">in </w:t>
      </w:r>
      <w:r>
        <w:t>advance of any</w:t>
      </w:r>
      <w:r>
        <w:rPr>
          <w:spacing w:val="-14"/>
        </w:rPr>
        <w:t xml:space="preserve"> </w:t>
      </w:r>
      <w:r>
        <w:t>meetings.</w:t>
      </w:r>
    </w:p>
    <w:p w14:paraId="20D18D75" w14:textId="77777777" w:rsidR="002549B6" w:rsidRDefault="00BE365D">
      <w:pPr>
        <w:pStyle w:val="BodyText"/>
        <w:spacing w:before="18"/>
        <w:ind w:left="1681" w:right="773" w:firstLine="43"/>
      </w:pPr>
      <w:r>
        <w:rPr>
          <w:b/>
          <w:color w:val="15365D"/>
        </w:rPr>
        <w:t xml:space="preserve">Website Notices </w:t>
      </w:r>
      <w:r>
        <w:t>– All notices of SEAGO meetings, public hearings or public comment periods are posted to the SEAGO</w:t>
      </w:r>
      <w:r>
        <w:rPr>
          <w:spacing w:val="-14"/>
        </w:rPr>
        <w:t xml:space="preserve"> </w:t>
      </w:r>
      <w:r>
        <w:t>website.</w:t>
      </w:r>
    </w:p>
    <w:p w14:paraId="222C87F0" w14:textId="77777777" w:rsidR="002549B6" w:rsidRDefault="002549B6">
      <w:pPr>
        <w:pStyle w:val="BodyText"/>
        <w:spacing w:before="2"/>
        <w:rPr>
          <w:sz w:val="30"/>
        </w:rPr>
      </w:pPr>
    </w:p>
    <w:p w14:paraId="2167D223" w14:textId="77777777" w:rsidR="002549B6" w:rsidRDefault="00BE365D">
      <w:pPr>
        <w:spacing w:before="1"/>
        <w:ind w:left="500"/>
        <w:rPr>
          <w:b/>
        </w:rPr>
      </w:pPr>
      <w:r>
        <w:rPr>
          <w:b/>
          <w:color w:val="15365D"/>
          <w:u w:val="single" w:color="15365D"/>
        </w:rPr>
        <w:t>Virtual Public Participation</w:t>
      </w:r>
    </w:p>
    <w:p w14:paraId="26F55B4A" w14:textId="77777777" w:rsidR="002549B6" w:rsidRDefault="002549B6">
      <w:pPr>
        <w:pStyle w:val="BodyText"/>
        <w:spacing w:before="6"/>
        <w:rPr>
          <w:b/>
          <w:sz w:val="21"/>
        </w:rPr>
      </w:pPr>
    </w:p>
    <w:p w14:paraId="2DBBDFCE" w14:textId="03A90FCF" w:rsidR="002549B6" w:rsidRDefault="00BE365D">
      <w:pPr>
        <w:spacing w:before="100"/>
        <w:ind w:left="500" w:right="594"/>
        <w:jc w:val="both"/>
      </w:pPr>
      <w:r>
        <w:t xml:space="preserve">COVID-19 </w:t>
      </w:r>
      <w:r w:rsidR="00507B1B">
        <w:t>significantly</w:t>
      </w:r>
      <w:r w:rsidR="00171D67">
        <w:t xml:space="preserve"> </w:t>
      </w:r>
      <w:r>
        <w:t xml:space="preserve">changed the </w:t>
      </w:r>
      <w:r>
        <w:rPr>
          <w:spacing w:val="-3"/>
        </w:rPr>
        <w:t xml:space="preserve">way </w:t>
      </w:r>
      <w:r>
        <w:t xml:space="preserve">we interact with the public. However, it hasn’t changed the requirements for </w:t>
      </w:r>
      <w:r>
        <w:rPr>
          <w:spacing w:val="-3"/>
        </w:rPr>
        <w:t xml:space="preserve">public </w:t>
      </w:r>
      <w:r>
        <w:t xml:space="preserve">participation in the planning process. To address these new demands and in addition to our standard </w:t>
      </w:r>
      <w:r>
        <w:rPr>
          <w:spacing w:val="-3"/>
        </w:rPr>
        <w:t xml:space="preserve">Public </w:t>
      </w:r>
      <w:r>
        <w:t xml:space="preserve">Participation Toolbox, </w:t>
      </w:r>
      <w:r>
        <w:rPr>
          <w:spacing w:val="-3"/>
        </w:rPr>
        <w:t xml:space="preserve">SEAGO </w:t>
      </w:r>
      <w:r>
        <w:t xml:space="preserve">has adopted the following strategies to support our standard </w:t>
      </w:r>
      <w:r w:rsidR="0093797C">
        <w:t>public participation</w:t>
      </w:r>
      <w:r>
        <w:t xml:space="preserve"> toolbox:</w:t>
      </w:r>
    </w:p>
    <w:p w14:paraId="1B85A4F9" w14:textId="77777777" w:rsidR="002549B6" w:rsidRDefault="002549B6">
      <w:pPr>
        <w:jc w:val="both"/>
        <w:sectPr w:rsidR="002549B6">
          <w:pgSz w:w="12240" w:h="15840"/>
          <w:pgMar w:top="1400" w:right="700" w:bottom="720" w:left="940" w:header="0" w:footer="460" w:gutter="0"/>
          <w:cols w:space="720"/>
        </w:sectPr>
      </w:pPr>
    </w:p>
    <w:p w14:paraId="7116B4B4" w14:textId="245E4447" w:rsidR="002549B6" w:rsidRPr="00B838D9" w:rsidRDefault="0093797C" w:rsidP="00071CBC">
      <w:pPr>
        <w:tabs>
          <w:tab w:val="left" w:pos="4121"/>
        </w:tabs>
        <w:spacing w:before="90" w:line="276" w:lineRule="auto"/>
        <w:ind w:left="1018" w:right="1041"/>
        <w:jc w:val="both"/>
      </w:pPr>
      <w:r w:rsidRPr="00B838D9">
        <w:rPr>
          <w:b/>
          <w:color w:val="16365D"/>
        </w:rPr>
        <w:t xml:space="preserve">Standardized </w:t>
      </w:r>
      <w:r w:rsidRPr="00B838D9">
        <w:rPr>
          <w:b/>
          <w:color w:val="16365D"/>
          <w:spacing w:val="19"/>
        </w:rPr>
        <w:t>Meeting</w:t>
      </w:r>
      <w:r w:rsidRPr="00B838D9">
        <w:rPr>
          <w:b/>
          <w:color w:val="16365D"/>
        </w:rPr>
        <w:t xml:space="preserve"> </w:t>
      </w:r>
      <w:r w:rsidRPr="00B838D9">
        <w:rPr>
          <w:b/>
          <w:color w:val="16365D"/>
          <w:spacing w:val="22"/>
        </w:rPr>
        <w:t>Platform</w:t>
      </w:r>
      <w:r w:rsidR="00BE365D" w:rsidRPr="00B838D9">
        <w:rPr>
          <w:b/>
          <w:color w:val="16365D"/>
        </w:rPr>
        <w:t>:</w:t>
      </w:r>
      <w:r w:rsidR="00BE365D" w:rsidRPr="00B838D9">
        <w:rPr>
          <w:b/>
          <w:color w:val="16365D"/>
        </w:rPr>
        <w:tab/>
      </w:r>
      <w:r w:rsidRPr="00B838D9">
        <w:t>SEAGO utilizes a single</w:t>
      </w:r>
      <w:r w:rsidR="00BE365D" w:rsidRPr="00B838D9">
        <w:t xml:space="preserve"> </w:t>
      </w:r>
      <w:r w:rsidR="005977F0" w:rsidRPr="00B838D9">
        <w:t>virtual</w:t>
      </w:r>
      <w:r w:rsidR="00BE365D" w:rsidRPr="00B838D9">
        <w:t xml:space="preserve"> </w:t>
      </w:r>
      <w:r w:rsidR="004C5294" w:rsidRPr="00B838D9">
        <w:t>meeting platform for</w:t>
      </w:r>
      <w:r w:rsidR="00BE365D" w:rsidRPr="00B838D9">
        <w:t xml:space="preserve">   all SEAGO meetings, </w:t>
      </w:r>
      <w:r w:rsidR="004C5294" w:rsidRPr="00B838D9">
        <w:t>training</w:t>
      </w:r>
      <w:r w:rsidR="00BE365D" w:rsidRPr="00B838D9">
        <w:t xml:space="preserve">, and public involvement activities. This ensures </w:t>
      </w:r>
      <w:r w:rsidR="00BE365D" w:rsidRPr="00B838D9">
        <w:rPr>
          <w:spacing w:val="-3"/>
        </w:rPr>
        <w:t xml:space="preserve">SEAGO </w:t>
      </w:r>
      <w:r w:rsidR="00BE365D" w:rsidRPr="00B838D9">
        <w:t xml:space="preserve">staff </w:t>
      </w:r>
      <w:r w:rsidR="004C5294" w:rsidRPr="00B838D9">
        <w:t>are</w:t>
      </w:r>
      <w:r w:rsidR="00BE365D" w:rsidRPr="00B838D9">
        <w:t xml:space="preserve"> proficient in utilizing our meeting platform and its</w:t>
      </w:r>
      <w:r w:rsidR="00BE365D" w:rsidRPr="00B838D9">
        <w:rPr>
          <w:spacing w:val="-9"/>
        </w:rPr>
        <w:t xml:space="preserve"> </w:t>
      </w:r>
      <w:r w:rsidR="00BE365D" w:rsidRPr="00B838D9">
        <w:t>tools.</w:t>
      </w:r>
    </w:p>
    <w:p w14:paraId="0F1F4BD7" w14:textId="0A7F5C33" w:rsidR="002549B6" w:rsidRPr="00B838D9" w:rsidRDefault="004C5294" w:rsidP="00071CBC">
      <w:pPr>
        <w:tabs>
          <w:tab w:val="left" w:pos="4359"/>
        </w:tabs>
        <w:spacing w:line="276" w:lineRule="auto"/>
        <w:ind w:left="1018" w:right="1288"/>
        <w:jc w:val="both"/>
      </w:pPr>
      <w:r w:rsidRPr="00B838D9">
        <w:rPr>
          <w:b/>
          <w:color w:val="234060"/>
        </w:rPr>
        <w:t>Public Involvement</w:t>
      </w:r>
      <w:r w:rsidR="00BE365D" w:rsidRPr="00B838D9">
        <w:rPr>
          <w:b/>
          <w:color w:val="234060"/>
          <w:spacing w:val="44"/>
        </w:rPr>
        <w:t xml:space="preserve"> </w:t>
      </w:r>
      <w:r w:rsidRPr="00B838D9">
        <w:rPr>
          <w:b/>
          <w:color w:val="234060"/>
        </w:rPr>
        <w:t>Planning (</w:t>
      </w:r>
      <w:r w:rsidR="00BE365D" w:rsidRPr="00B838D9">
        <w:rPr>
          <w:b/>
          <w:color w:val="234060"/>
        </w:rPr>
        <w:t>PIP):</w:t>
      </w:r>
      <w:r w:rsidR="00BE365D" w:rsidRPr="00B838D9">
        <w:rPr>
          <w:b/>
          <w:color w:val="234060"/>
        </w:rPr>
        <w:tab/>
      </w:r>
      <w:r w:rsidR="00BE365D" w:rsidRPr="00B838D9">
        <w:t>Prior to beginning a planning activity a Public Involvement Plan is developed for each project. The PIP identifies virtual outreach methods for potentially underserved</w:t>
      </w:r>
      <w:r w:rsidR="00BE365D" w:rsidRPr="00B838D9">
        <w:rPr>
          <w:spacing w:val="-4"/>
        </w:rPr>
        <w:t xml:space="preserve"> </w:t>
      </w:r>
      <w:r w:rsidR="00BE365D" w:rsidRPr="00B838D9">
        <w:t>populations.</w:t>
      </w:r>
      <w:r w:rsidR="00205500" w:rsidRPr="00B838D9">
        <w:t xml:space="preserve"> This includes a 4-Factor Analysis</w:t>
      </w:r>
      <w:r w:rsidR="00FF46BD" w:rsidRPr="00B838D9">
        <w:t xml:space="preserve"> of the </w:t>
      </w:r>
      <w:r w:rsidR="008768E2" w:rsidRPr="00B838D9">
        <w:t>planning area to be affected.</w:t>
      </w:r>
    </w:p>
    <w:p w14:paraId="64150F0F" w14:textId="7F5711FC" w:rsidR="00785B9B" w:rsidRPr="00B838D9" w:rsidRDefault="00BE365D" w:rsidP="00071CBC">
      <w:pPr>
        <w:spacing w:line="276" w:lineRule="auto"/>
        <w:ind w:left="1018" w:right="845"/>
        <w:jc w:val="both"/>
      </w:pPr>
      <w:r w:rsidRPr="00B838D9">
        <w:rPr>
          <w:b/>
          <w:color w:val="234060"/>
        </w:rPr>
        <w:t>Meeting Notification</w:t>
      </w:r>
      <w:r w:rsidRPr="00B838D9">
        <w:t xml:space="preserve">: In addition to our </w:t>
      </w:r>
      <w:r w:rsidR="008768E2" w:rsidRPr="00B838D9">
        <w:t xml:space="preserve">standard </w:t>
      </w:r>
      <w:r w:rsidR="00785B9B" w:rsidRPr="00B838D9">
        <w:t>notification tools, SEAGO utilizes social media</w:t>
      </w:r>
      <w:r w:rsidRPr="00B838D9">
        <w:t xml:space="preserve"> platforms such as Facebook and Twitter to promote public engagement activities. SEAGO also partners    with planning stakeholders to advertise SEAGO meetings, surveys, and workshops on their agency websites. </w:t>
      </w:r>
    </w:p>
    <w:p w14:paraId="3EAD20B1" w14:textId="46EF441E" w:rsidR="002549B6" w:rsidRPr="00B838D9" w:rsidRDefault="00BE365D" w:rsidP="00071CBC">
      <w:pPr>
        <w:spacing w:line="276" w:lineRule="auto"/>
        <w:ind w:left="1018" w:right="845"/>
        <w:jc w:val="both"/>
      </w:pPr>
      <w:r w:rsidRPr="00B838D9">
        <w:rPr>
          <w:b/>
          <w:color w:val="234060"/>
        </w:rPr>
        <w:t>Online Surveys</w:t>
      </w:r>
      <w:r w:rsidRPr="00B838D9">
        <w:t>: All SEAGO planning surveys are made available</w:t>
      </w:r>
      <w:r w:rsidRPr="00B838D9">
        <w:rPr>
          <w:spacing w:val="-9"/>
        </w:rPr>
        <w:t xml:space="preserve"> </w:t>
      </w:r>
      <w:r w:rsidRPr="00B838D9">
        <w:t>online.</w:t>
      </w:r>
    </w:p>
    <w:p w14:paraId="12CBF8E0" w14:textId="77777777" w:rsidR="002549B6" w:rsidRPr="00B838D9" w:rsidRDefault="00BE365D" w:rsidP="00071CBC">
      <w:pPr>
        <w:spacing w:line="276" w:lineRule="auto"/>
        <w:ind w:left="1018" w:right="773"/>
        <w:jc w:val="both"/>
      </w:pPr>
      <w:r w:rsidRPr="00B838D9">
        <w:rPr>
          <w:b/>
          <w:color w:val="234060"/>
        </w:rPr>
        <w:t xml:space="preserve">Mapping/GIS Engagement: </w:t>
      </w:r>
      <w:r w:rsidRPr="00B838D9">
        <w:t>SEAGO develops and incorporates GIS mapping tools in a majority of our presentations. This provides visual support for SEAGO planning activities.</w:t>
      </w:r>
    </w:p>
    <w:p w14:paraId="1224C17D" w14:textId="77777777" w:rsidR="00F33E0E" w:rsidRPr="00B838D9" w:rsidRDefault="00BE365D" w:rsidP="00071CBC">
      <w:pPr>
        <w:spacing w:line="276" w:lineRule="auto"/>
        <w:ind w:left="1018"/>
        <w:jc w:val="both"/>
      </w:pPr>
      <w:r w:rsidRPr="00B838D9">
        <w:rPr>
          <w:b/>
          <w:color w:val="234060"/>
        </w:rPr>
        <w:t xml:space="preserve">Hybrid Meetings: </w:t>
      </w:r>
      <w:r w:rsidRPr="00B838D9">
        <w:t xml:space="preserve">All in-person SEAGO Public Meetings </w:t>
      </w:r>
      <w:r w:rsidR="008F311F" w:rsidRPr="00B838D9">
        <w:t>include</w:t>
      </w:r>
      <w:r w:rsidRPr="00B838D9">
        <w:t xml:space="preserve"> an optional virtual meeting</w:t>
      </w:r>
      <w:r w:rsidR="00AD3795" w:rsidRPr="00B838D9">
        <w:t xml:space="preserve"> </w:t>
      </w:r>
      <w:r w:rsidRPr="00B838D9">
        <w:t xml:space="preserve">component. </w:t>
      </w:r>
    </w:p>
    <w:p w14:paraId="3A491DBF" w14:textId="75DBF3CC" w:rsidR="002549B6" w:rsidRPr="00B838D9" w:rsidRDefault="00BE365D" w:rsidP="00071CBC">
      <w:pPr>
        <w:spacing w:line="276" w:lineRule="auto"/>
        <w:ind w:left="1018"/>
        <w:jc w:val="both"/>
      </w:pPr>
      <w:r w:rsidRPr="00B838D9">
        <w:rPr>
          <w:b/>
          <w:bCs/>
          <w:color w:val="000066"/>
        </w:rPr>
        <w:t>Meeting Recordings</w:t>
      </w:r>
      <w:r w:rsidRPr="00B838D9">
        <w:t>: All SEAGO virtual meetings are recorded and made available to the public.</w:t>
      </w:r>
    </w:p>
    <w:p w14:paraId="4C4F3CA3" w14:textId="436F7151" w:rsidR="009F28EE" w:rsidRPr="00B838D9" w:rsidRDefault="009F28EE" w:rsidP="00071CBC">
      <w:pPr>
        <w:spacing w:line="276" w:lineRule="auto"/>
        <w:ind w:left="1018"/>
        <w:jc w:val="both"/>
      </w:pPr>
      <w:r w:rsidRPr="00B838D9">
        <w:rPr>
          <w:b/>
          <w:bCs/>
          <w:color w:val="000066"/>
        </w:rPr>
        <w:t>Google Translate</w:t>
      </w:r>
      <w:r w:rsidRPr="00B838D9">
        <w:t xml:space="preserve">: </w:t>
      </w:r>
      <w:r w:rsidR="004F7C92" w:rsidRPr="00B838D9">
        <w:t>All SEAGO we</w:t>
      </w:r>
      <w:r w:rsidR="003F398A" w:rsidRPr="00B838D9">
        <w:t xml:space="preserve">bsites/pages now have a Google Translate </w:t>
      </w:r>
      <w:r w:rsidR="00A368C8" w:rsidRPr="00B838D9">
        <w:t>option.</w:t>
      </w:r>
    </w:p>
    <w:p w14:paraId="2206F8A3" w14:textId="77777777" w:rsidR="002549B6" w:rsidRPr="00B838D9" w:rsidRDefault="002549B6" w:rsidP="00071CBC">
      <w:pPr>
        <w:pStyle w:val="BodyText"/>
        <w:spacing w:line="276" w:lineRule="auto"/>
        <w:jc w:val="both"/>
        <w:rPr>
          <w:sz w:val="22"/>
          <w:szCs w:val="22"/>
        </w:rPr>
      </w:pPr>
    </w:p>
    <w:p w14:paraId="620B2C68" w14:textId="6060CFE9" w:rsidR="002549B6" w:rsidRDefault="00BE365D" w:rsidP="004E6121">
      <w:pPr>
        <w:ind w:left="720" w:right="660"/>
        <w:jc w:val="both"/>
        <w:rPr>
          <w:b/>
          <w:i/>
          <w:sz w:val="24"/>
        </w:rPr>
      </w:pPr>
      <w:r>
        <w:rPr>
          <w:sz w:val="24"/>
        </w:rPr>
        <w:t xml:space="preserve">SEAGO understands the need to keep the public aware of our transit planning activities. In addition </w:t>
      </w:r>
      <w:r>
        <w:rPr>
          <w:spacing w:val="-3"/>
          <w:sz w:val="24"/>
        </w:rPr>
        <w:t xml:space="preserve">to </w:t>
      </w:r>
      <w:r>
        <w:rPr>
          <w:sz w:val="24"/>
        </w:rPr>
        <w:t xml:space="preserve">posting meeting agendas on our website and offices, meeting notices and agendas are distributed </w:t>
      </w:r>
      <w:r>
        <w:rPr>
          <w:spacing w:val="-3"/>
          <w:sz w:val="24"/>
        </w:rPr>
        <w:t xml:space="preserve">via </w:t>
      </w:r>
      <w:r>
        <w:rPr>
          <w:sz w:val="24"/>
        </w:rPr>
        <w:t xml:space="preserve">email to agencies that provide direct services to Title VI protected populations.  </w:t>
      </w:r>
      <w:r w:rsidR="00C72AFF">
        <w:rPr>
          <w:sz w:val="24"/>
        </w:rPr>
        <w:t>We request</w:t>
      </w:r>
      <w:r>
        <w:rPr>
          <w:sz w:val="24"/>
        </w:rPr>
        <w:t xml:space="preserve"> </w:t>
      </w:r>
      <w:r w:rsidR="00C72AFF">
        <w:rPr>
          <w:sz w:val="24"/>
        </w:rPr>
        <w:t>that they</w:t>
      </w:r>
      <w:r>
        <w:rPr>
          <w:sz w:val="24"/>
        </w:rPr>
        <w:t xml:space="preserve"> make their clients aware of these opportunities for public involvement by posting the meeting notice </w:t>
      </w:r>
      <w:r w:rsidR="00C72AFF">
        <w:rPr>
          <w:sz w:val="24"/>
        </w:rPr>
        <w:t>at their</w:t>
      </w:r>
      <w:r>
        <w:rPr>
          <w:sz w:val="24"/>
        </w:rPr>
        <w:t xml:space="preserve"> office locations, </w:t>
      </w:r>
      <w:r>
        <w:rPr>
          <w:spacing w:val="3"/>
          <w:sz w:val="24"/>
        </w:rPr>
        <w:t xml:space="preserve">websites, </w:t>
      </w:r>
      <w:r>
        <w:rPr>
          <w:sz w:val="24"/>
        </w:rPr>
        <w:t xml:space="preserve">or social media </w:t>
      </w:r>
      <w:r>
        <w:rPr>
          <w:spacing w:val="5"/>
          <w:sz w:val="24"/>
        </w:rPr>
        <w:t xml:space="preserve">pages. </w:t>
      </w:r>
      <w:r>
        <w:rPr>
          <w:b/>
          <w:i/>
          <w:color w:val="15365D"/>
          <w:sz w:val="24"/>
        </w:rPr>
        <w:t xml:space="preserve">The </w:t>
      </w:r>
      <w:r>
        <w:rPr>
          <w:b/>
          <w:i/>
          <w:color w:val="15365D"/>
          <w:spacing w:val="9"/>
          <w:sz w:val="24"/>
        </w:rPr>
        <w:t xml:space="preserve">following </w:t>
      </w:r>
      <w:r>
        <w:rPr>
          <w:b/>
          <w:i/>
          <w:color w:val="15365D"/>
          <w:sz w:val="24"/>
        </w:rPr>
        <w:t xml:space="preserve">is our current email </w:t>
      </w:r>
      <w:r>
        <w:rPr>
          <w:b/>
          <w:i/>
          <w:color w:val="15365D"/>
          <w:spacing w:val="9"/>
          <w:sz w:val="24"/>
        </w:rPr>
        <w:t xml:space="preserve">list </w:t>
      </w:r>
      <w:r>
        <w:rPr>
          <w:b/>
          <w:i/>
          <w:color w:val="15365D"/>
          <w:sz w:val="24"/>
        </w:rPr>
        <w:t>of agencies</w:t>
      </w:r>
      <w:r>
        <w:rPr>
          <w:b/>
          <w:i/>
          <w:color w:val="15365D"/>
          <w:spacing w:val="32"/>
          <w:sz w:val="24"/>
        </w:rPr>
        <w:t xml:space="preserve"> </w:t>
      </w:r>
      <w:r>
        <w:rPr>
          <w:b/>
          <w:i/>
          <w:color w:val="15365D"/>
          <w:sz w:val="24"/>
        </w:rPr>
        <w:t>that</w:t>
      </w:r>
      <w:r>
        <w:rPr>
          <w:b/>
          <w:i/>
          <w:color w:val="15365D"/>
          <w:spacing w:val="-8"/>
          <w:sz w:val="24"/>
        </w:rPr>
        <w:t xml:space="preserve"> </w:t>
      </w:r>
      <w:r>
        <w:rPr>
          <w:b/>
          <w:i/>
          <w:color w:val="15365D"/>
          <w:sz w:val="24"/>
        </w:rPr>
        <w:t>assist</w:t>
      </w:r>
      <w:r>
        <w:rPr>
          <w:b/>
          <w:i/>
          <w:color w:val="15365D"/>
          <w:spacing w:val="-8"/>
          <w:sz w:val="24"/>
        </w:rPr>
        <w:t xml:space="preserve"> </w:t>
      </w:r>
      <w:r>
        <w:rPr>
          <w:b/>
          <w:i/>
          <w:color w:val="15365D"/>
          <w:sz w:val="24"/>
        </w:rPr>
        <w:t>us</w:t>
      </w:r>
      <w:r>
        <w:rPr>
          <w:b/>
          <w:i/>
          <w:color w:val="15365D"/>
          <w:spacing w:val="-1"/>
          <w:sz w:val="24"/>
        </w:rPr>
        <w:t xml:space="preserve"> </w:t>
      </w:r>
      <w:r>
        <w:rPr>
          <w:b/>
          <w:i/>
          <w:color w:val="15365D"/>
          <w:sz w:val="24"/>
        </w:rPr>
        <w:t>in</w:t>
      </w:r>
      <w:r>
        <w:rPr>
          <w:b/>
          <w:i/>
          <w:color w:val="15365D"/>
          <w:spacing w:val="-5"/>
          <w:sz w:val="24"/>
        </w:rPr>
        <w:t xml:space="preserve"> </w:t>
      </w:r>
      <w:r>
        <w:rPr>
          <w:b/>
          <w:i/>
          <w:color w:val="15365D"/>
          <w:sz w:val="24"/>
        </w:rPr>
        <w:t>distributing</w:t>
      </w:r>
      <w:r>
        <w:rPr>
          <w:b/>
          <w:i/>
          <w:color w:val="15365D"/>
          <w:spacing w:val="-20"/>
          <w:sz w:val="24"/>
        </w:rPr>
        <w:t xml:space="preserve"> </w:t>
      </w:r>
      <w:r>
        <w:rPr>
          <w:b/>
          <w:i/>
          <w:color w:val="15365D"/>
          <w:sz w:val="24"/>
        </w:rPr>
        <w:t>our</w:t>
      </w:r>
      <w:r>
        <w:rPr>
          <w:b/>
          <w:i/>
          <w:color w:val="15365D"/>
          <w:spacing w:val="-9"/>
          <w:sz w:val="24"/>
        </w:rPr>
        <w:t xml:space="preserve"> </w:t>
      </w:r>
      <w:r>
        <w:rPr>
          <w:b/>
          <w:i/>
          <w:color w:val="15365D"/>
          <w:sz w:val="24"/>
        </w:rPr>
        <w:t>notices</w:t>
      </w:r>
      <w:r>
        <w:rPr>
          <w:b/>
          <w:i/>
          <w:color w:val="15365D"/>
          <w:spacing w:val="-15"/>
          <w:sz w:val="24"/>
        </w:rPr>
        <w:t xml:space="preserve"> </w:t>
      </w:r>
      <w:r>
        <w:rPr>
          <w:b/>
          <w:i/>
          <w:color w:val="15365D"/>
          <w:sz w:val="24"/>
        </w:rPr>
        <w:t>and</w:t>
      </w:r>
      <w:r>
        <w:rPr>
          <w:b/>
          <w:i/>
          <w:color w:val="15365D"/>
          <w:spacing w:val="-9"/>
          <w:sz w:val="24"/>
        </w:rPr>
        <w:t xml:space="preserve"> </w:t>
      </w:r>
      <w:r>
        <w:rPr>
          <w:b/>
          <w:i/>
          <w:color w:val="15365D"/>
          <w:sz w:val="24"/>
        </w:rPr>
        <w:t>opportunities</w:t>
      </w:r>
      <w:r>
        <w:rPr>
          <w:b/>
          <w:i/>
          <w:color w:val="15365D"/>
          <w:spacing w:val="-13"/>
          <w:sz w:val="24"/>
        </w:rPr>
        <w:t xml:space="preserve"> </w:t>
      </w:r>
      <w:r>
        <w:rPr>
          <w:b/>
          <w:i/>
          <w:color w:val="15365D"/>
          <w:sz w:val="24"/>
        </w:rPr>
        <w:t>for</w:t>
      </w:r>
      <w:r>
        <w:rPr>
          <w:b/>
          <w:i/>
          <w:color w:val="15365D"/>
          <w:spacing w:val="-9"/>
          <w:sz w:val="24"/>
        </w:rPr>
        <w:t xml:space="preserve"> </w:t>
      </w:r>
      <w:r>
        <w:rPr>
          <w:b/>
          <w:i/>
          <w:color w:val="15365D"/>
          <w:sz w:val="24"/>
        </w:rPr>
        <w:t>public</w:t>
      </w:r>
      <w:r>
        <w:rPr>
          <w:b/>
          <w:i/>
          <w:color w:val="15365D"/>
          <w:spacing w:val="-4"/>
          <w:sz w:val="24"/>
        </w:rPr>
        <w:t xml:space="preserve"> </w:t>
      </w:r>
      <w:r>
        <w:rPr>
          <w:b/>
          <w:i/>
          <w:color w:val="15365D"/>
          <w:sz w:val="24"/>
        </w:rPr>
        <w:t>involvement:</w:t>
      </w:r>
    </w:p>
    <w:p w14:paraId="61B37CC7" w14:textId="77777777" w:rsidR="002549B6" w:rsidRDefault="002549B6">
      <w:pPr>
        <w:pStyle w:val="BodyText"/>
        <w:rPr>
          <w:b/>
          <w:i/>
          <w:sz w:val="25"/>
        </w:rPr>
      </w:pPr>
    </w:p>
    <w:tbl>
      <w:tblPr>
        <w:tblStyle w:val="TableGrid"/>
        <w:tblW w:w="0" w:type="auto"/>
        <w:jc w:val="center"/>
        <w:tblLayout w:type="fixed"/>
        <w:tblLook w:val="01E0" w:firstRow="1" w:lastRow="1" w:firstColumn="1" w:lastColumn="1" w:noHBand="0" w:noVBand="0"/>
      </w:tblPr>
      <w:tblGrid>
        <w:gridCol w:w="5598"/>
        <w:gridCol w:w="2861"/>
      </w:tblGrid>
      <w:tr w:rsidR="002549B6" w14:paraId="0F7DF4E4" w14:textId="77777777" w:rsidTr="00516C78">
        <w:trPr>
          <w:trHeight w:val="484"/>
          <w:jc w:val="center"/>
        </w:trPr>
        <w:tc>
          <w:tcPr>
            <w:tcW w:w="8459" w:type="dxa"/>
            <w:gridSpan w:val="2"/>
            <w:shd w:val="clear" w:color="auto" w:fill="D9D9D9" w:themeFill="background1" w:themeFillShade="D9"/>
          </w:tcPr>
          <w:p w14:paraId="3DC6D248" w14:textId="77777777" w:rsidR="002549B6" w:rsidRPr="000E4AF4" w:rsidRDefault="00BE365D">
            <w:pPr>
              <w:pStyle w:val="TableParagraph"/>
              <w:tabs>
                <w:tab w:val="left" w:pos="6236"/>
              </w:tabs>
              <w:spacing w:line="245" w:lineRule="exact"/>
              <w:ind w:left="1963"/>
              <w:rPr>
                <w:b/>
                <w:color w:val="080808"/>
              </w:rPr>
            </w:pPr>
            <w:r w:rsidRPr="000E4AF4">
              <w:rPr>
                <w:b/>
                <w:color w:val="080808"/>
              </w:rPr>
              <w:t>Agency</w:t>
            </w:r>
            <w:r w:rsidRPr="000E4AF4">
              <w:rPr>
                <w:b/>
                <w:color w:val="080808"/>
                <w:spacing w:val="1"/>
              </w:rPr>
              <w:t xml:space="preserve"> </w:t>
            </w:r>
            <w:r w:rsidRPr="000E4AF4">
              <w:rPr>
                <w:b/>
                <w:color w:val="080808"/>
                <w:spacing w:val="-3"/>
              </w:rPr>
              <w:t>Name</w:t>
            </w:r>
            <w:r w:rsidRPr="000E4AF4">
              <w:rPr>
                <w:b/>
                <w:color w:val="080808"/>
                <w:spacing w:val="-3"/>
              </w:rPr>
              <w:tab/>
            </w:r>
            <w:r w:rsidRPr="000E4AF4">
              <w:rPr>
                <w:b/>
                <w:color w:val="080808"/>
              </w:rPr>
              <w:t>Service</w:t>
            </w:r>
            <w:r w:rsidRPr="000E4AF4">
              <w:rPr>
                <w:b/>
                <w:color w:val="080808"/>
                <w:spacing w:val="-4"/>
              </w:rPr>
              <w:t xml:space="preserve"> </w:t>
            </w:r>
            <w:r w:rsidRPr="000E4AF4">
              <w:rPr>
                <w:b/>
                <w:color w:val="080808"/>
              </w:rPr>
              <w:t>Area</w:t>
            </w:r>
          </w:p>
        </w:tc>
      </w:tr>
      <w:tr w:rsidR="00320090" w14:paraId="32BCDF29" w14:textId="77777777" w:rsidTr="00516C78">
        <w:trPr>
          <w:trHeight w:val="547"/>
          <w:jc w:val="center"/>
        </w:trPr>
        <w:tc>
          <w:tcPr>
            <w:tcW w:w="5598" w:type="dxa"/>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tcPr>
          <w:p w14:paraId="6E289568" w14:textId="77777777" w:rsidR="002549B6" w:rsidRPr="000E4AF4" w:rsidRDefault="00BE365D">
            <w:pPr>
              <w:pStyle w:val="TableParagraph"/>
              <w:spacing w:before="75"/>
              <w:ind w:left="98"/>
              <w:rPr>
                <w:b/>
                <w:color w:val="080808"/>
                <w:sz w:val="18"/>
              </w:rPr>
            </w:pPr>
            <w:r w:rsidRPr="000E4AF4">
              <w:rPr>
                <w:b/>
                <w:color w:val="080808"/>
                <w:sz w:val="18"/>
              </w:rPr>
              <w:t>Arizona Department of Economic Security (DES)</w:t>
            </w:r>
          </w:p>
          <w:p w14:paraId="25F8BB08" w14:textId="77777777" w:rsidR="002549B6" w:rsidRPr="000E4AF4" w:rsidRDefault="002549B6">
            <w:pPr>
              <w:pStyle w:val="TableParagraph"/>
              <w:spacing w:before="4"/>
              <w:rPr>
                <w:b/>
                <w:i/>
                <w:color w:val="080808"/>
                <w:sz w:val="20"/>
                <w:szCs w:val="20"/>
              </w:rPr>
            </w:pPr>
          </w:p>
          <w:p w14:paraId="522BEC4F" w14:textId="77777777" w:rsidR="002549B6" w:rsidRPr="000E4AF4" w:rsidRDefault="00BE365D">
            <w:pPr>
              <w:pStyle w:val="TableParagraph"/>
              <w:spacing w:before="1" w:line="549" w:lineRule="auto"/>
              <w:ind w:left="98" w:right="1655"/>
              <w:rPr>
                <w:b/>
                <w:color w:val="080808"/>
                <w:sz w:val="20"/>
                <w:szCs w:val="20"/>
              </w:rPr>
            </w:pPr>
            <w:r w:rsidRPr="000E4AF4">
              <w:rPr>
                <w:b/>
                <w:color w:val="080808"/>
                <w:sz w:val="20"/>
                <w:szCs w:val="20"/>
              </w:rPr>
              <w:t>City of Benson – Benson Area Transit (BAT) City of Bisbee – Bisbee Bus</w:t>
            </w:r>
          </w:p>
          <w:p w14:paraId="7A157AB2" w14:textId="77777777" w:rsidR="002549B6" w:rsidRPr="000E4AF4" w:rsidRDefault="00BE365D">
            <w:pPr>
              <w:pStyle w:val="TableParagraph"/>
              <w:spacing w:before="4" w:line="549" w:lineRule="auto"/>
              <w:ind w:left="98" w:right="975"/>
              <w:rPr>
                <w:b/>
                <w:color w:val="080808"/>
                <w:sz w:val="20"/>
                <w:szCs w:val="20"/>
              </w:rPr>
            </w:pPr>
            <w:r w:rsidRPr="000E4AF4">
              <w:rPr>
                <w:b/>
                <w:color w:val="080808"/>
                <w:sz w:val="20"/>
                <w:szCs w:val="20"/>
              </w:rPr>
              <w:t>City of Douglas – Douglas Rides/Cochise Connections City of Sierra Vista – Vista Transit</w:t>
            </w:r>
          </w:p>
          <w:p w14:paraId="2511035D" w14:textId="77777777" w:rsidR="002549B6" w:rsidRPr="000E4AF4" w:rsidRDefault="00BE365D">
            <w:pPr>
              <w:pStyle w:val="TableParagraph"/>
              <w:spacing w:line="547" w:lineRule="auto"/>
              <w:ind w:left="98" w:right="2491"/>
              <w:rPr>
                <w:b/>
                <w:color w:val="080808"/>
                <w:sz w:val="20"/>
                <w:szCs w:val="20"/>
              </w:rPr>
            </w:pPr>
            <w:r w:rsidRPr="000E4AF4">
              <w:rPr>
                <w:b/>
                <w:color w:val="080808"/>
                <w:sz w:val="20"/>
                <w:szCs w:val="20"/>
              </w:rPr>
              <w:t>City of Nogales – Nogales Rides City of Willcox</w:t>
            </w:r>
          </w:p>
          <w:p w14:paraId="18BAD4A3" w14:textId="77777777" w:rsidR="002549B6" w:rsidRPr="000E4AF4" w:rsidRDefault="00BE365D">
            <w:pPr>
              <w:pStyle w:val="TableParagraph"/>
              <w:spacing w:before="1"/>
              <w:ind w:left="98"/>
              <w:rPr>
                <w:b/>
                <w:color w:val="080808"/>
                <w:sz w:val="20"/>
                <w:szCs w:val="20"/>
              </w:rPr>
            </w:pPr>
            <w:r w:rsidRPr="000E4AF4">
              <w:rPr>
                <w:b/>
                <w:color w:val="080808"/>
                <w:sz w:val="20"/>
                <w:szCs w:val="20"/>
              </w:rPr>
              <w:t>Cochise County Health and Social Services</w:t>
            </w:r>
          </w:p>
          <w:p w14:paraId="527C407D" w14:textId="77777777" w:rsidR="002549B6" w:rsidRPr="000E4AF4" w:rsidRDefault="002549B6">
            <w:pPr>
              <w:pStyle w:val="TableParagraph"/>
              <w:spacing w:before="5"/>
              <w:rPr>
                <w:b/>
                <w:i/>
                <w:color w:val="080808"/>
                <w:sz w:val="20"/>
                <w:szCs w:val="20"/>
              </w:rPr>
            </w:pPr>
          </w:p>
          <w:p w14:paraId="03C2DBFF" w14:textId="77777777" w:rsidR="002549B6" w:rsidRPr="000E4AF4" w:rsidRDefault="00BE365D">
            <w:pPr>
              <w:pStyle w:val="TableParagraph"/>
              <w:spacing w:line="549" w:lineRule="auto"/>
              <w:ind w:left="98" w:right="975"/>
              <w:rPr>
                <w:b/>
                <w:color w:val="080808"/>
                <w:sz w:val="20"/>
                <w:szCs w:val="20"/>
              </w:rPr>
            </w:pPr>
            <w:r w:rsidRPr="000E4AF4">
              <w:rPr>
                <w:b/>
                <w:color w:val="080808"/>
                <w:sz w:val="20"/>
                <w:szCs w:val="20"/>
              </w:rPr>
              <w:t>Community Provider of Enrichment Services, Inc. (CPES) Douglas ARC (DARC)</w:t>
            </w:r>
          </w:p>
          <w:p w14:paraId="657E7E48" w14:textId="77777777" w:rsidR="002549B6" w:rsidRPr="000E4AF4" w:rsidRDefault="00BE365D">
            <w:pPr>
              <w:pStyle w:val="TableParagraph"/>
              <w:spacing w:line="206" w:lineRule="exact"/>
              <w:ind w:left="98"/>
              <w:rPr>
                <w:b/>
                <w:color w:val="080808"/>
                <w:sz w:val="20"/>
                <w:szCs w:val="20"/>
              </w:rPr>
            </w:pPr>
            <w:r w:rsidRPr="000E4AF4">
              <w:rPr>
                <w:b/>
                <w:color w:val="080808"/>
                <w:sz w:val="20"/>
                <w:szCs w:val="20"/>
              </w:rPr>
              <w:t>Easter Seals Blake Foundation</w:t>
            </w:r>
          </w:p>
          <w:p w14:paraId="40BF7649" w14:textId="77777777" w:rsidR="002549B6" w:rsidRPr="000E4AF4" w:rsidRDefault="00BE365D">
            <w:pPr>
              <w:pStyle w:val="TableParagraph"/>
              <w:spacing w:before="11" w:line="460" w:lineRule="atLeast"/>
              <w:ind w:left="98" w:right="1655"/>
              <w:rPr>
                <w:b/>
                <w:color w:val="080808"/>
                <w:sz w:val="18"/>
              </w:rPr>
            </w:pPr>
            <w:r w:rsidRPr="000E4AF4">
              <w:rPr>
                <w:b/>
                <w:color w:val="080808"/>
                <w:sz w:val="20"/>
                <w:szCs w:val="20"/>
              </w:rPr>
              <w:t>Graham County Rehabilitation Center (GCRC) HOPE Inc.</w:t>
            </w:r>
          </w:p>
        </w:tc>
        <w:tc>
          <w:tcPr>
            <w:tcW w:w="2861" w:type="dxa"/>
            <w:tcBorders>
              <w:left w:val="single" w:sz="4" w:space="0" w:color="auto"/>
            </w:tcBorders>
            <w:shd w:val="clear" w:color="auto" w:fill="EAF1DD" w:themeFill="accent3" w:themeFillTint="33"/>
          </w:tcPr>
          <w:p w14:paraId="0C29981A" w14:textId="77777777" w:rsidR="002549B6" w:rsidRPr="000E4AF4" w:rsidRDefault="00BE365D" w:rsidP="00516C78">
            <w:pPr>
              <w:pStyle w:val="TableParagraph"/>
              <w:spacing w:before="75"/>
              <w:ind w:left="76"/>
              <w:jc w:val="center"/>
              <w:rPr>
                <w:color w:val="080808"/>
                <w:sz w:val="20"/>
                <w:szCs w:val="20"/>
              </w:rPr>
            </w:pPr>
            <w:r w:rsidRPr="000E4AF4">
              <w:rPr>
                <w:color w:val="080808"/>
                <w:sz w:val="20"/>
                <w:szCs w:val="20"/>
              </w:rPr>
              <w:t>State of Arizona</w:t>
            </w:r>
          </w:p>
        </w:tc>
      </w:tr>
      <w:tr w:rsidR="00C02445" w14:paraId="0C3D36BD" w14:textId="77777777" w:rsidTr="00516C78">
        <w:trPr>
          <w:trHeight w:val="474"/>
          <w:jc w:val="center"/>
        </w:trPr>
        <w:tc>
          <w:tcPr>
            <w:tcW w:w="5598" w:type="dxa"/>
            <w:vMerge/>
            <w:tcBorders>
              <w:top w:val="single" w:sz="4" w:space="0" w:color="auto"/>
              <w:left w:val="single" w:sz="4" w:space="0" w:color="auto"/>
              <w:bottom w:val="single" w:sz="4" w:space="0" w:color="auto"/>
              <w:right w:val="single" w:sz="4" w:space="0" w:color="auto"/>
            </w:tcBorders>
            <w:shd w:val="clear" w:color="auto" w:fill="C6D9F1" w:themeFill="text2" w:themeFillTint="33"/>
          </w:tcPr>
          <w:p w14:paraId="12C9E6D6" w14:textId="77777777" w:rsidR="002549B6" w:rsidRPr="000E4AF4" w:rsidRDefault="002549B6">
            <w:pPr>
              <w:rPr>
                <w:color w:val="080808"/>
                <w:sz w:val="2"/>
                <w:szCs w:val="2"/>
              </w:rPr>
            </w:pPr>
          </w:p>
        </w:tc>
        <w:tc>
          <w:tcPr>
            <w:tcW w:w="2861" w:type="dxa"/>
            <w:tcBorders>
              <w:left w:val="single" w:sz="4" w:space="0" w:color="auto"/>
            </w:tcBorders>
            <w:shd w:val="clear" w:color="auto" w:fill="EAF1DD" w:themeFill="accent3" w:themeFillTint="33"/>
          </w:tcPr>
          <w:p w14:paraId="66A96965" w14:textId="77777777" w:rsidR="002549B6" w:rsidRPr="000E4AF4" w:rsidRDefault="00BE365D" w:rsidP="00516C78">
            <w:pPr>
              <w:pStyle w:val="TableParagraph"/>
              <w:spacing w:before="51"/>
              <w:ind w:left="76"/>
              <w:jc w:val="center"/>
              <w:rPr>
                <w:color w:val="080808"/>
                <w:sz w:val="20"/>
                <w:szCs w:val="20"/>
              </w:rPr>
            </w:pPr>
            <w:r w:rsidRPr="000E4AF4">
              <w:rPr>
                <w:color w:val="080808"/>
                <w:sz w:val="20"/>
                <w:szCs w:val="20"/>
              </w:rPr>
              <w:t>Benson and St. David</w:t>
            </w:r>
          </w:p>
        </w:tc>
      </w:tr>
      <w:tr w:rsidR="00320090" w14:paraId="7E05CCA3" w14:textId="77777777" w:rsidTr="00516C78">
        <w:trPr>
          <w:trHeight w:val="472"/>
          <w:jc w:val="center"/>
        </w:trPr>
        <w:tc>
          <w:tcPr>
            <w:tcW w:w="5598" w:type="dxa"/>
            <w:vMerge/>
            <w:tcBorders>
              <w:top w:val="single" w:sz="4" w:space="0" w:color="auto"/>
              <w:left w:val="single" w:sz="4" w:space="0" w:color="auto"/>
              <w:bottom w:val="single" w:sz="4" w:space="0" w:color="auto"/>
              <w:right w:val="single" w:sz="4" w:space="0" w:color="auto"/>
            </w:tcBorders>
            <w:shd w:val="clear" w:color="auto" w:fill="C6D9F1" w:themeFill="text2" w:themeFillTint="33"/>
          </w:tcPr>
          <w:p w14:paraId="2369AB7B" w14:textId="77777777" w:rsidR="002549B6" w:rsidRPr="000E4AF4" w:rsidRDefault="002549B6">
            <w:pPr>
              <w:rPr>
                <w:color w:val="080808"/>
                <w:sz w:val="2"/>
                <w:szCs w:val="2"/>
              </w:rPr>
            </w:pPr>
          </w:p>
        </w:tc>
        <w:tc>
          <w:tcPr>
            <w:tcW w:w="2861" w:type="dxa"/>
            <w:tcBorders>
              <w:left w:val="single" w:sz="4" w:space="0" w:color="auto"/>
            </w:tcBorders>
            <w:shd w:val="clear" w:color="auto" w:fill="EAF1DD" w:themeFill="accent3" w:themeFillTint="33"/>
          </w:tcPr>
          <w:p w14:paraId="27E457B7" w14:textId="77777777" w:rsidR="002549B6" w:rsidRPr="000E4AF4" w:rsidRDefault="00BE365D" w:rsidP="00516C78">
            <w:pPr>
              <w:pStyle w:val="TableParagraph"/>
              <w:spacing w:before="50"/>
              <w:ind w:left="76"/>
              <w:jc w:val="center"/>
              <w:rPr>
                <w:color w:val="080808"/>
                <w:sz w:val="20"/>
                <w:szCs w:val="20"/>
              </w:rPr>
            </w:pPr>
            <w:r w:rsidRPr="000E4AF4">
              <w:rPr>
                <w:color w:val="080808"/>
                <w:sz w:val="20"/>
                <w:szCs w:val="20"/>
              </w:rPr>
              <w:t>Bisbee and Naco</w:t>
            </w:r>
          </w:p>
        </w:tc>
      </w:tr>
      <w:tr w:rsidR="00C02445" w:rsidRPr="00713748" w14:paraId="64A7F9FA" w14:textId="77777777" w:rsidTr="00516C78">
        <w:trPr>
          <w:trHeight w:val="472"/>
          <w:jc w:val="center"/>
        </w:trPr>
        <w:tc>
          <w:tcPr>
            <w:tcW w:w="5598" w:type="dxa"/>
            <w:vMerge/>
            <w:tcBorders>
              <w:top w:val="single" w:sz="4" w:space="0" w:color="auto"/>
              <w:left w:val="single" w:sz="4" w:space="0" w:color="auto"/>
              <w:bottom w:val="single" w:sz="4" w:space="0" w:color="auto"/>
              <w:right w:val="single" w:sz="4" w:space="0" w:color="auto"/>
            </w:tcBorders>
            <w:shd w:val="clear" w:color="auto" w:fill="C6D9F1" w:themeFill="text2" w:themeFillTint="33"/>
          </w:tcPr>
          <w:p w14:paraId="3F887C28" w14:textId="77777777" w:rsidR="002549B6" w:rsidRPr="000E4AF4" w:rsidRDefault="002549B6">
            <w:pPr>
              <w:rPr>
                <w:color w:val="080808"/>
                <w:sz w:val="2"/>
                <w:szCs w:val="2"/>
              </w:rPr>
            </w:pPr>
          </w:p>
        </w:tc>
        <w:tc>
          <w:tcPr>
            <w:tcW w:w="2861" w:type="dxa"/>
            <w:tcBorders>
              <w:left w:val="single" w:sz="4" w:space="0" w:color="auto"/>
            </w:tcBorders>
            <w:shd w:val="clear" w:color="auto" w:fill="EAF1DD" w:themeFill="accent3" w:themeFillTint="33"/>
          </w:tcPr>
          <w:p w14:paraId="720FD695" w14:textId="747FF81C" w:rsidR="002549B6" w:rsidRPr="000E4AF4" w:rsidRDefault="00BE365D" w:rsidP="00516C78">
            <w:pPr>
              <w:pStyle w:val="TableParagraph"/>
              <w:spacing w:before="52"/>
              <w:ind w:left="76"/>
              <w:jc w:val="center"/>
              <w:rPr>
                <w:color w:val="080808"/>
                <w:sz w:val="20"/>
                <w:szCs w:val="20"/>
                <w:lang w:val="es-ES"/>
              </w:rPr>
            </w:pPr>
            <w:r w:rsidRPr="000E4AF4">
              <w:rPr>
                <w:color w:val="080808"/>
                <w:sz w:val="20"/>
                <w:szCs w:val="20"/>
                <w:lang w:val="es-ES"/>
              </w:rPr>
              <w:t>Douglas, Elfrida, Sierra Vista</w:t>
            </w:r>
          </w:p>
        </w:tc>
      </w:tr>
      <w:tr w:rsidR="00320090" w14:paraId="60820124" w14:textId="77777777" w:rsidTr="00516C78">
        <w:trPr>
          <w:trHeight w:val="472"/>
          <w:jc w:val="center"/>
        </w:trPr>
        <w:tc>
          <w:tcPr>
            <w:tcW w:w="5598" w:type="dxa"/>
            <w:vMerge/>
            <w:tcBorders>
              <w:top w:val="single" w:sz="4" w:space="0" w:color="auto"/>
              <w:left w:val="single" w:sz="4" w:space="0" w:color="auto"/>
              <w:bottom w:val="single" w:sz="4" w:space="0" w:color="auto"/>
              <w:right w:val="single" w:sz="4" w:space="0" w:color="auto"/>
            </w:tcBorders>
            <w:shd w:val="clear" w:color="auto" w:fill="C6D9F1" w:themeFill="text2" w:themeFillTint="33"/>
          </w:tcPr>
          <w:p w14:paraId="1B2DE2BC" w14:textId="77777777" w:rsidR="002549B6" w:rsidRPr="000E4AF4" w:rsidRDefault="002549B6">
            <w:pPr>
              <w:rPr>
                <w:color w:val="080808"/>
                <w:sz w:val="2"/>
                <w:szCs w:val="2"/>
                <w:lang w:val="es-ES"/>
              </w:rPr>
            </w:pPr>
          </w:p>
        </w:tc>
        <w:tc>
          <w:tcPr>
            <w:tcW w:w="2861" w:type="dxa"/>
            <w:tcBorders>
              <w:left w:val="single" w:sz="4" w:space="0" w:color="auto"/>
            </w:tcBorders>
            <w:shd w:val="clear" w:color="auto" w:fill="EAF1DD" w:themeFill="accent3" w:themeFillTint="33"/>
          </w:tcPr>
          <w:p w14:paraId="4A6003E3" w14:textId="77777777" w:rsidR="002549B6" w:rsidRPr="000E4AF4" w:rsidRDefault="00BE365D" w:rsidP="00516C78">
            <w:pPr>
              <w:pStyle w:val="TableParagraph"/>
              <w:spacing w:before="52"/>
              <w:ind w:left="76"/>
              <w:jc w:val="center"/>
              <w:rPr>
                <w:color w:val="080808"/>
                <w:sz w:val="20"/>
                <w:szCs w:val="20"/>
              </w:rPr>
            </w:pPr>
            <w:r w:rsidRPr="000E4AF4">
              <w:rPr>
                <w:color w:val="080808"/>
                <w:sz w:val="20"/>
                <w:szCs w:val="20"/>
              </w:rPr>
              <w:t>Sierra Vista</w:t>
            </w:r>
          </w:p>
        </w:tc>
      </w:tr>
      <w:tr w:rsidR="00C02445" w14:paraId="20BF763D" w14:textId="77777777" w:rsidTr="00516C78">
        <w:trPr>
          <w:trHeight w:val="473"/>
          <w:jc w:val="center"/>
        </w:trPr>
        <w:tc>
          <w:tcPr>
            <w:tcW w:w="5598" w:type="dxa"/>
            <w:vMerge/>
            <w:tcBorders>
              <w:top w:val="single" w:sz="4" w:space="0" w:color="auto"/>
              <w:left w:val="single" w:sz="4" w:space="0" w:color="auto"/>
              <w:bottom w:val="single" w:sz="4" w:space="0" w:color="auto"/>
              <w:right w:val="single" w:sz="4" w:space="0" w:color="auto"/>
            </w:tcBorders>
            <w:shd w:val="clear" w:color="auto" w:fill="C6D9F1" w:themeFill="text2" w:themeFillTint="33"/>
          </w:tcPr>
          <w:p w14:paraId="7672AE92" w14:textId="77777777" w:rsidR="002549B6" w:rsidRPr="000E4AF4" w:rsidRDefault="002549B6">
            <w:pPr>
              <w:rPr>
                <w:color w:val="080808"/>
                <w:sz w:val="2"/>
                <w:szCs w:val="2"/>
              </w:rPr>
            </w:pPr>
          </w:p>
        </w:tc>
        <w:tc>
          <w:tcPr>
            <w:tcW w:w="2861" w:type="dxa"/>
            <w:tcBorders>
              <w:left w:val="single" w:sz="4" w:space="0" w:color="auto"/>
            </w:tcBorders>
            <w:shd w:val="clear" w:color="auto" w:fill="EAF1DD" w:themeFill="accent3" w:themeFillTint="33"/>
          </w:tcPr>
          <w:p w14:paraId="28A017D8" w14:textId="77777777" w:rsidR="002549B6" w:rsidRPr="000E4AF4" w:rsidRDefault="00BE365D" w:rsidP="00516C78">
            <w:pPr>
              <w:pStyle w:val="TableParagraph"/>
              <w:spacing w:before="51"/>
              <w:ind w:left="76"/>
              <w:jc w:val="center"/>
              <w:rPr>
                <w:color w:val="080808"/>
                <w:sz w:val="20"/>
                <w:szCs w:val="20"/>
              </w:rPr>
            </w:pPr>
            <w:r w:rsidRPr="000E4AF4">
              <w:rPr>
                <w:color w:val="080808"/>
                <w:sz w:val="20"/>
                <w:szCs w:val="20"/>
              </w:rPr>
              <w:t>Nogales</w:t>
            </w:r>
          </w:p>
        </w:tc>
      </w:tr>
      <w:tr w:rsidR="00320090" w14:paraId="4374458B" w14:textId="77777777" w:rsidTr="00516C78">
        <w:trPr>
          <w:trHeight w:val="472"/>
          <w:jc w:val="center"/>
        </w:trPr>
        <w:tc>
          <w:tcPr>
            <w:tcW w:w="5598" w:type="dxa"/>
            <w:vMerge/>
            <w:tcBorders>
              <w:top w:val="single" w:sz="4" w:space="0" w:color="auto"/>
              <w:left w:val="single" w:sz="4" w:space="0" w:color="auto"/>
              <w:bottom w:val="single" w:sz="4" w:space="0" w:color="auto"/>
              <w:right w:val="single" w:sz="4" w:space="0" w:color="auto"/>
            </w:tcBorders>
            <w:shd w:val="clear" w:color="auto" w:fill="C6D9F1" w:themeFill="text2" w:themeFillTint="33"/>
          </w:tcPr>
          <w:p w14:paraId="6C27C18C" w14:textId="77777777" w:rsidR="002549B6" w:rsidRPr="000E4AF4" w:rsidRDefault="002549B6">
            <w:pPr>
              <w:rPr>
                <w:color w:val="080808"/>
                <w:sz w:val="2"/>
                <w:szCs w:val="2"/>
              </w:rPr>
            </w:pPr>
          </w:p>
        </w:tc>
        <w:tc>
          <w:tcPr>
            <w:tcW w:w="2861" w:type="dxa"/>
            <w:tcBorders>
              <w:left w:val="single" w:sz="4" w:space="0" w:color="auto"/>
            </w:tcBorders>
            <w:shd w:val="clear" w:color="auto" w:fill="EAF1DD" w:themeFill="accent3" w:themeFillTint="33"/>
          </w:tcPr>
          <w:p w14:paraId="4C390B53" w14:textId="77777777" w:rsidR="002549B6" w:rsidRPr="000E4AF4" w:rsidRDefault="00BE365D" w:rsidP="00516C78">
            <w:pPr>
              <w:pStyle w:val="TableParagraph"/>
              <w:spacing w:before="48"/>
              <w:ind w:left="78"/>
              <w:jc w:val="center"/>
              <w:rPr>
                <w:color w:val="080808"/>
                <w:sz w:val="20"/>
                <w:szCs w:val="20"/>
              </w:rPr>
            </w:pPr>
            <w:r w:rsidRPr="000E4AF4">
              <w:rPr>
                <w:color w:val="080808"/>
                <w:sz w:val="20"/>
                <w:szCs w:val="20"/>
              </w:rPr>
              <w:t>Willcox</w:t>
            </w:r>
          </w:p>
        </w:tc>
      </w:tr>
      <w:tr w:rsidR="00C02445" w14:paraId="7A1CAF3B" w14:textId="77777777" w:rsidTr="00516C78">
        <w:trPr>
          <w:trHeight w:val="475"/>
          <w:jc w:val="center"/>
        </w:trPr>
        <w:tc>
          <w:tcPr>
            <w:tcW w:w="5598" w:type="dxa"/>
            <w:vMerge/>
            <w:tcBorders>
              <w:top w:val="single" w:sz="4" w:space="0" w:color="auto"/>
              <w:left w:val="single" w:sz="4" w:space="0" w:color="auto"/>
              <w:bottom w:val="single" w:sz="4" w:space="0" w:color="auto"/>
              <w:right w:val="single" w:sz="4" w:space="0" w:color="auto"/>
            </w:tcBorders>
            <w:shd w:val="clear" w:color="auto" w:fill="C6D9F1" w:themeFill="text2" w:themeFillTint="33"/>
          </w:tcPr>
          <w:p w14:paraId="5E9CCFE5" w14:textId="77777777" w:rsidR="002549B6" w:rsidRPr="000E4AF4" w:rsidRDefault="002549B6">
            <w:pPr>
              <w:rPr>
                <w:color w:val="080808"/>
                <w:sz w:val="2"/>
                <w:szCs w:val="2"/>
              </w:rPr>
            </w:pPr>
          </w:p>
        </w:tc>
        <w:tc>
          <w:tcPr>
            <w:tcW w:w="2861" w:type="dxa"/>
            <w:tcBorders>
              <w:left w:val="single" w:sz="4" w:space="0" w:color="auto"/>
            </w:tcBorders>
            <w:shd w:val="clear" w:color="auto" w:fill="EAF1DD" w:themeFill="accent3" w:themeFillTint="33"/>
          </w:tcPr>
          <w:p w14:paraId="40E05B55" w14:textId="77777777" w:rsidR="002549B6" w:rsidRPr="000E4AF4" w:rsidRDefault="00BE365D" w:rsidP="00516C78">
            <w:pPr>
              <w:pStyle w:val="TableParagraph"/>
              <w:spacing w:before="50"/>
              <w:ind w:left="76"/>
              <w:jc w:val="center"/>
              <w:rPr>
                <w:color w:val="080808"/>
                <w:sz w:val="20"/>
                <w:szCs w:val="20"/>
              </w:rPr>
            </w:pPr>
            <w:r w:rsidRPr="000E4AF4">
              <w:rPr>
                <w:color w:val="080808"/>
                <w:sz w:val="20"/>
                <w:szCs w:val="20"/>
              </w:rPr>
              <w:t>Cochise County</w:t>
            </w:r>
          </w:p>
        </w:tc>
      </w:tr>
      <w:tr w:rsidR="00320090" w14:paraId="73BAE1D0" w14:textId="77777777" w:rsidTr="00516C78">
        <w:trPr>
          <w:trHeight w:val="473"/>
          <w:jc w:val="center"/>
        </w:trPr>
        <w:tc>
          <w:tcPr>
            <w:tcW w:w="5598" w:type="dxa"/>
            <w:vMerge/>
            <w:tcBorders>
              <w:top w:val="single" w:sz="4" w:space="0" w:color="auto"/>
              <w:left w:val="single" w:sz="4" w:space="0" w:color="auto"/>
              <w:bottom w:val="single" w:sz="4" w:space="0" w:color="auto"/>
              <w:right w:val="single" w:sz="4" w:space="0" w:color="auto"/>
            </w:tcBorders>
            <w:shd w:val="clear" w:color="auto" w:fill="C6D9F1" w:themeFill="text2" w:themeFillTint="33"/>
          </w:tcPr>
          <w:p w14:paraId="397B6518" w14:textId="77777777" w:rsidR="002549B6" w:rsidRPr="000E4AF4" w:rsidRDefault="002549B6">
            <w:pPr>
              <w:rPr>
                <w:color w:val="080808"/>
                <w:sz w:val="2"/>
                <w:szCs w:val="2"/>
              </w:rPr>
            </w:pPr>
          </w:p>
        </w:tc>
        <w:tc>
          <w:tcPr>
            <w:tcW w:w="2861" w:type="dxa"/>
            <w:tcBorders>
              <w:left w:val="single" w:sz="4" w:space="0" w:color="auto"/>
            </w:tcBorders>
            <w:shd w:val="clear" w:color="auto" w:fill="EAF1DD" w:themeFill="accent3" w:themeFillTint="33"/>
          </w:tcPr>
          <w:p w14:paraId="4DE20A88" w14:textId="77777777" w:rsidR="002549B6" w:rsidRPr="000E4AF4" w:rsidRDefault="00BE365D" w:rsidP="00516C78">
            <w:pPr>
              <w:pStyle w:val="TableParagraph"/>
              <w:spacing w:before="49"/>
              <w:ind w:left="76"/>
              <w:jc w:val="center"/>
              <w:rPr>
                <w:color w:val="080808"/>
                <w:sz w:val="20"/>
                <w:szCs w:val="20"/>
              </w:rPr>
            </w:pPr>
            <w:r w:rsidRPr="000E4AF4">
              <w:rPr>
                <w:color w:val="080808"/>
                <w:sz w:val="20"/>
                <w:szCs w:val="20"/>
              </w:rPr>
              <w:t>Southeast Arizona</w:t>
            </w:r>
          </w:p>
        </w:tc>
      </w:tr>
      <w:tr w:rsidR="00C02445" w14:paraId="2DCBC212" w14:textId="77777777" w:rsidTr="00516C78">
        <w:trPr>
          <w:trHeight w:val="472"/>
          <w:jc w:val="center"/>
        </w:trPr>
        <w:tc>
          <w:tcPr>
            <w:tcW w:w="5598" w:type="dxa"/>
            <w:vMerge/>
            <w:tcBorders>
              <w:top w:val="single" w:sz="4" w:space="0" w:color="auto"/>
              <w:left w:val="single" w:sz="4" w:space="0" w:color="auto"/>
              <w:bottom w:val="single" w:sz="4" w:space="0" w:color="auto"/>
              <w:right w:val="single" w:sz="4" w:space="0" w:color="auto"/>
            </w:tcBorders>
            <w:shd w:val="clear" w:color="auto" w:fill="C6D9F1" w:themeFill="text2" w:themeFillTint="33"/>
          </w:tcPr>
          <w:p w14:paraId="6375E3AB" w14:textId="77777777" w:rsidR="002549B6" w:rsidRPr="000E4AF4" w:rsidRDefault="002549B6">
            <w:pPr>
              <w:rPr>
                <w:color w:val="080808"/>
                <w:sz w:val="2"/>
                <w:szCs w:val="2"/>
              </w:rPr>
            </w:pPr>
          </w:p>
        </w:tc>
        <w:tc>
          <w:tcPr>
            <w:tcW w:w="2861" w:type="dxa"/>
            <w:tcBorders>
              <w:left w:val="single" w:sz="4" w:space="0" w:color="auto"/>
            </w:tcBorders>
            <w:shd w:val="clear" w:color="auto" w:fill="EAF1DD" w:themeFill="accent3" w:themeFillTint="33"/>
          </w:tcPr>
          <w:p w14:paraId="3CAC01BF" w14:textId="77777777" w:rsidR="002549B6" w:rsidRPr="000E4AF4" w:rsidRDefault="00BE365D" w:rsidP="00516C78">
            <w:pPr>
              <w:pStyle w:val="TableParagraph"/>
              <w:spacing w:before="48"/>
              <w:ind w:left="76"/>
              <w:jc w:val="center"/>
              <w:rPr>
                <w:color w:val="080808"/>
                <w:sz w:val="20"/>
                <w:szCs w:val="20"/>
              </w:rPr>
            </w:pPr>
            <w:r w:rsidRPr="000E4AF4">
              <w:rPr>
                <w:color w:val="080808"/>
                <w:sz w:val="20"/>
                <w:szCs w:val="20"/>
              </w:rPr>
              <w:t>Douglas and Elfrida</w:t>
            </w:r>
          </w:p>
        </w:tc>
      </w:tr>
      <w:tr w:rsidR="00320090" w14:paraId="4D237430" w14:textId="77777777" w:rsidTr="00516C78">
        <w:trPr>
          <w:trHeight w:val="473"/>
          <w:jc w:val="center"/>
        </w:trPr>
        <w:tc>
          <w:tcPr>
            <w:tcW w:w="5598" w:type="dxa"/>
            <w:vMerge/>
            <w:tcBorders>
              <w:top w:val="single" w:sz="4" w:space="0" w:color="auto"/>
              <w:left w:val="single" w:sz="4" w:space="0" w:color="auto"/>
              <w:bottom w:val="single" w:sz="4" w:space="0" w:color="auto"/>
              <w:right w:val="single" w:sz="4" w:space="0" w:color="auto"/>
            </w:tcBorders>
            <w:shd w:val="clear" w:color="auto" w:fill="C6D9F1" w:themeFill="text2" w:themeFillTint="33"/>
          </w:tcPr>
          <w:p w14:paraId="7CE10387" w14:textId="77777777" w:rsidR="002549B6" w:rsidRPr="000E4AF4" w:rsidRDefault="002549B6">
            <w:pPr>
              <w:rPr>
                <w:color w:val="080808"/>
                <w:sz w:val="2"/>
                <w:szCs w:val="2"/>
              </w:rPr>
            </w:pPr>
          </w:p>
        </w:tc>
        <w:tc>
          <w:tcPr>
            <w:tcW w:w="2861" w:type="dxa"/>
            <w:tcBorders>
              <w:left w:val="single" w:sz="4" w:space="0" w:color="auto"/>
            </w:tcBorders>
            <w:shd w:val="clear" w:color="auto" w:fill="EAF1DD" w:themeFill="accent3" w:themeFillTint="33"/>
          </w:tcPr>
          <w:p w14:paraId="5F514DD3" w14:textId="77777777" w:rsidR="002549B6" w:rsidRPr="000E4AF4" w:rsidRDefault="00BE365D" w:rsidP="00516C78">
            <w:pPr>
              <w:pStyle w:val="TableParagraph"/>
              <w:spacing w:before="48"/>
              <w:ind w:left="78"/>
              <w:jc w:val="center"/>
              <w:rPr>
                <w:color w:val="080808"/>
                <w:sz w:val="20"/>
                <w:szCs w:val="20"/>
              </w:rPr>
            </w:pPr>
            <w:r w:rsidRPr="000E4AF4">
              <w:rPr>
                <w:color w:val="080808"/>
                <w:sz w:val="20"/>
                <w:szCs w:val="20"/>
              </w:rPr>
              <w:t>Southeast Arizona</w:t>
            </w:r>
          </w:p>
        </w:tc>
      </w:tr>
      <w:tr w:rsidR="00C02445" w14:paraId="721E2A5C" w14:textId="77777777" w:rsidTr="00516C78">
        <w:trPr>
          <w:trHeight w:val="475"/>
          <w:jc w:val="center"/>
        </w:trPr>
        <w:tc>
          <w:tcPr>
            <w:tcW w:w="5598" w:type="dxa"/>
            <w:vMerge/>
            <w:tcBorders>
              <w:top w:val="single" w:sz="4" w:space="0" w:color="auto"/>
              <w:left w:val="single" w:sz="4" w:space="0" w:color="auto"/>
              <w:bottom w:val="single" w:sz="4" w:space="0" w:color="auto"/>
              <w:right w:val="single" w:sz="4" w:space="0" w:color="auto"/>
            </w:tcBorders>
            <w:shd w:val="clear" w:color="auto" w:fill="C6D9F1" w:themeFill="text2" w:themeFillTint="33"/>
          </w:tcPr>
          <w:p w14:paraId="642D3BCA" w14:textId="77777777" w:rsidR="002549B6" w:rsidRPr="000E4AF4" w:rsidRDefault="002549B6">
            <w:pPr>
              <w:rPr>
                <w:color w:val="080808"/>
                <w:sz w:val="2"/>
                <w:szCs w:val="2"/>
              </w:rPr>
            </w:pPr>
          </w:p>
        </w:tc>
        <w:tc>
          <w:tcPr>
            <w:tcW w:w="2861" w:type="dxa"/>
            <w:tcBorders>
              <w:left w:val="single" w:sz="4" w:space="0" w:color="auto"/>
            </w:tcBorders>
            <w:shd w:val="clear" w:color="auto" w:fill="EAF1DD" w:themeFill="accent3" w:themeFillTint="33"/>
          </w:tcPr>
          <w:p w14:paraId="365B92DE" w14:textId="77777777" w:rsidR="002549B6" w:rsidRPr="000E4AF4" w:rsidRDefault="00BE365D" w:rsidP="00516C78">
            <w:pPr>
              <w:pStyle w:val="TableParagraph"/>
              <w:spacing w:before="48"/>
              <w:ind w:left="76"/>
              <w:jc w:val="center"/>
              <w:rPr>
                <w:color w:val="080808"/>
                <w:sz w:val="20"/>
                <w:szCs w:val="20"/>
              </w:rPr>
            </w:pPr>
            <w:r w:rsidRPr="000E4AF4">
              <w:rPr>
                <w:color w:val="080808"/>
                <w:sz w:val="20"/>
                <w:szCs w:val="20"/>
              </w:rPr>
              <w:t>Graham County</w:t>
            </w:r>
          </w:p>
        </w:tc>
      </w:tr>
      <w:tr w:rsidR="00C02445" w14:paraId="2DE362FC" w14:textId="77777777" w:rsidTr="00516C78">
        <w:trPr>
          <w:trHeight w:val="473"/>
          <w:jc w:val="center"/>
        </w:trPr>
        <w:tc>
          <w:tcPr>
            <w:tcW w:w="5598" w:type="dxa"/>
            <w:vMerge/>
            <w:tcBorders>
              <w:top w:val="single" w:sz="4" w:space="0" w:color="auto"/>
              <w:left w:val="single" w:sz="4" w:space="0" w:color="auto"/>
              <w:bottom w:val="single" w:sz="4" w:space="0" w:color="auto"/>
              <w:right w:val="single" w:sz="4" w:space="0" w:color="auto"/>
            </w:tcBorders>
            <w:shd w:val="clear" w:color="auto" w:fill="C6D9F1" w:themeFill="text2" w:themeFillTint="33"/>
          </w:tcPr>
          <w:p w14:paraId="0A4BF1DA" w14:textId="77777777" w:rsidR="002549B6" w:rsidRPr="000E4AF4" w:rsidRDefault="002549B6">
            <w:pPr>
              <w:rPr>
                <w:color w:val="080808"/>
                <w:sz w:val="2"/>
                <w:szCs w:val="2"/>
              </w:rPr>
            </w:pPr>
          </w:p>
        </w:tc>
        <w:tc>
          <w:tcPr>
            <w:tcW w:w="2861" w:type="dxa"/>
            <w:tcBorders>
              <w:left w:val="single" w:sz="4" w:space="0" w:color="auto"/>
            </w:tcBorders>
            <w:shd w:val="clear" w:color="auto" w:fill="EAF1DD" w:themeFill="accent3" w:themeFillTint="33"/>
          </w:tcPr>
          <w:p w14:paraId="1E89F75D" w14:textId="77777777" w:rsidR="002549B6" w:rsidRPr="000E4AF4" w:rsidRDefault="00BE365D" w:rsidP="00516C78">
            <w:pPr>
              <w:pStyle w:val="TableParagraph"/>
              <w:spacing w:before="34"/>
              <w:ind w:left="76"/>
              <w:jc w:val="center"/>
              <w:rPr>
                <w:color w:val="080808"/>
                <w:sz w:val="20"/>
                <w:szCs w:val="20"/>
              </w:rPr>
            </w:pPr>
            <w:r w:rsidRPr="000E4AF4">
              <w:rPr>
                <w:color w:val="080808"/>
                <w:sz w:val="20"/>
                <w:szCs w:val="20"/>
              </w:rPr>
              <w:t>Southeast Arizona</w:t>
            </w:r>
          </w:p>
        </w:tc>
      </w:tr>
    </w:tbl>
    <w:p w14:paraId="075919DE" w14:textId="77777777" w:rsidR="002549B6" w:rsidRDefault="002549B6">
      <w:pPr>
        <w:rPr>
          <w:sz w:val="18"/>
        </w:rPr>
        <w:sectPr w:rsidR="002549B6">
          <w:pgSz w:w="12240" w:h="15840"/>
          <w:pgMar w:top="1360" w:right="700" w:bottom="720" w:left="940" w:header="0" w:footer="460" w:gutter="0"/>
          <w:cols w:space="720"/>
        </w:sectPr>
      </w:pPr>
    </w:p>
    <w:tbl>
      <w:tblPr>
        <w:tblStyle w:val="TableGrid"/>
        <w:tblW w:w="0" w:type="auto"/>
        <w:jc w:val="center"/>
        <w:tblLayout w:type="fixed"/>
        <w:tblLook w:val="01E0" w:firstRow="1" w:lastRow="1" w:firstColumn="1" w:lastColumn="1" w:noHBand="0" w:noVBand="0"/>
      </w:tblPr>
      <w:tblGrid>
        <w:gridCol w:w="6129"/>
        <w:gridCol w:w="2328"/>
      </w:tblGrid>
      <w:tr w:rsidR="003A2844" w:rsidRPr="008B1622" w14:paraId="3E55D468" w14:textId="77777777" w:rsidTr="00BF040D">
        <w:trPr>
          <w:trHeight w:val="360"/>
          <w:jc w:val="center"/>
        </w:trPr>
        <w:tc>
          <w:tcPr>
            <w:tcW w:w="6129" w:type="dxa"/>
            <w:vMerge w:val="restart"/>
            <w:shd w:val="clear" w:color="auto" w:fill="C6D9F1" w:themeFill="text2" w:themeFillTint="33"/>
          </w:tcPr>
          <w:p w14:paraId="0AF4D233" w14:textId="77777777" w:rsidR="003A2844" w:rsidRPr="004B5DCD" w:rsidRDefault="003A2844" w:rsidP="003A2844">
            <w:pPr>
              <w:pStyle w:val="TableParagraph"/>
              <w:spacing w:before="2"/>
              <w:rPr>
                <w:b/>
                <w:i/>
                <w:color w:val="C6D9F1" w:themeColor="text2" w:themeTint="33"/>
                <w:sz w:val="23"/>
              </w:rPr>
            </w:pPr>
          </w:p>
          <w:p w14:paraId="655638A5" w14:textId="77777777" w:rsidR="003A2844" w:rsidRPr="002F1601" w:rsidRDefault="003A2844" w:rsidP="003A2844">
            <w:pPr>
              <w:pStyle w:val="TableParagraph"/>
              <w:spacing w:line="549" w:lineRule="auto"/>
              <w:ind w:left="122" w:right="1778"/>
              <w:rPr>
                <w:b/>
                <w:color w:val="C6D9F1" w:themeColor="text2" w:themeTint="33"/>
                <w:sz w:val="20"/>
                <w:szCs w:val="20"/>
              </w:rPr>
            </w:pPr>
            <w:r w:rsidRPr="002F1601">
              <w:rPr>
                <w:b/>
                <w:color w:val="080808"/>
                <w:sz w:val="20"/>
                <w:szCs w:val="20"/>
              </w:rPr>
              <w:t>Legacy Foundation of Southeast Arizona Pinal Hispanic Council</w:t>
            </w:r>
          </w:p>
          <w:p w14:paraId="37C7F283" w14:textId="77777777" w:rsidR="003A2844" w:rsidRPr="002F1601" w:rsidRDefault="003A2844" w:rsidP="003A2844">
            <w:pPr>
              <w:pStyle w:val="TableParagraph"/>
              <w:spacing w:before="2"/>
              <w:ind w:left="122"/>
              <w:rPr>
                <w:b/>
                <w:color w:val="080808"/>
                <w:sz w:val="20"/>
                <w:szCs w:val="20"/>
              </w:rPr>
            </w:pPr>
            <w:r w:rsidRPr="002F1601">
              <w:rPr>
                <w:b/>
                <w:color w:val="080808"/>
                <w:sz w:val="20"/>
                <w:szCs w:val="20"/>
              </w:rPr>
              <w:t>Premier Alliances</w:t>
            </w:r>
          </w:p>
          <w:p w14:paraId="0CAF6AAD" w14:textId="77777777" w:rsidR="003A2844" w:rsidRPr="002F1601" w:rsidRDefault="003A2844" w:rsidP="003A2844">
            <w:pPr>
              <w:pStyle w:val="TableParagraph"/>
              <w:spacing w:before="3"/>
              <w:rPr>
                <w:b/>
                <w:i/>
                <w:color w:val="080808"/>
                <w:sz w:val="20"/>
                <w:szCs w:val="20"/>
              </w:rPr>
            </w:pPr>
          </w:p>
          <w:p w14:paraId="409C3595" w14:textId="77777777" w:rsidR="003A2844" w:rsidRPr="002F1601" w:rsidRDefault="003A2844" w:rsidP="003A2844">
            <w:pPr>
              <w:pStyle w:val="TableParagraph"/>
              <w:ind w:left="122"/>
              <w:rPr>
                <w:b/>
                <w:color w:val="080808"/>
                <w:sz w:val="20"/>
                <w:szCs w:val="20"/>
              </w:rPr>
            </w:pPr>
            <w:r w:rsidRPr="002F1601">
              <w:rPr>
                <w:b/>
                <w:color w:val="080808"/>
                <w:sz w:val="20"/>
                <w:szCs w:val="20"/>
              </w:rPr>
              <w:t>Santa Cruz Training Program</w:t>
            </w:r>
          </w:p>
          <w:p w14:paraId="43C05A96" w14:textId="77777777" w:rsidR="003A2844" w:rsidRPr="002F1601" w:rsidRDefault="003A2844" w:rsidP="003A2844">
            <w:pPr>
              <w:pStyle w:val="TableParagraph"/>
              <w:spacing w:before="11"/>
              <w:rPr>
                <w:b/>
                <w:i/>
                <w:color w:val="080808"/>
                <w:sz w:val="20"/>
                <w:szCs w:val="20"/>
              </w:rPr>
            </w:pPr>
          </w:p>
          <w:p w14:paraId="6A632CF9" w14:textId="67336A34" w:rsidR="003A2844" w:rsidRPr="002F1601" w:rsidRDefault="003A2844" w:rsidP="003A2844">
            <w:pPr>
              <w:pStyle w:val="TableParagraph"/>
              <w:spacing w:line="544" w:lineRule="auto"/>
              <w:ind w:right="763"/>
              <w:rPr>
                <w:b/>
                <w:color w:val="080808"/>
                <w:sz w:val="20"/>
                <w:szCs w:val="20"/>
              </w:rPr>
            </w:pPr>
            <w:r w:rsidRPr="002F1601">
              <w:rPr>
                <w:b/>
                <w:color w:val="080808"/>
                <w:sz w:val="20"/>
                <w:szCs w:val="20"/>
              </w:rPr>
              <w:t xml:space="preserve">   Southeastern Arizona Community Action Progra</w:t>
            </w:r>
            <w:r w:rsidR="00BF040D">
              <w:rPr>
                <w:b/>
                <w:color w:val="080808"/>
                <w:sz w:val="20"/>
                <w:szCs w:val="20"/>
              </w:rPr>
              <w:t xml:space="preserve">m </w:t>
            </w:r>
            <w:r w:rsidRPr="002F1601">
              <w:rPr>
                <w:b/>
                <w:color w:val="080808"/>
                <w:sz w:val="20"/>
                <w:szCs w:val="20"/>
              </w:rPr>
              <w:t xml:space="preserve">(SEACAP)        </w:t>
            </w:r>
          </w:p>
          <w:p w14:paraId="06E044BA" w14:textId="5EC5097B" w:rsidR="003A2844" w:rsidRPr="002F1601" w:rsidRDefault="003A2844" w:rsidP="003A2844">
            <w:pPr>
              <w:pStyle w:val="TableParagraph"/>
              <w:spacing w:line="544" w:lineRule="auto"/>
              <w:ind w:right="763"/>
              <w:rPr>
                <w:b/>
                <w:color w:val="080808"/>
                <w:sz w:val="20"/>
                <w:szCs w:val="20"/>
              </w:rPr>
            </w:pPr>
            <w:r w:rsidRPr="002F1601">
              <w:rPr>
                <w:b/>
                <w:color w:val="080808"/>
                <w:sz w:val="20"/>
                <w:szCs w:val="20"/>
              </w:rPr>
              <w:t xml:space="preserve"> </w:t>
            </w:r>
            <w:r w:rsidR="0054288D">
              <w:rPr>
                <w:b/>
                <w:color w:val="080808"/>
                <w:sz w:val="20"/>
                <w:szCs w:val="20"/>
              </w:rPr>
              <w:t xml:space="preserve"> </w:t>
            </w:r>
            <w:r w:rsidRPr="002F1601">
              <w:rPr>
                <w:b/>
                <w:color w:val="080808"/>
                <w:sz w:val="20"/>
                <w:szCs w:val="20"/>
              </w:rPr>
              <w:t xml:space="preserve">Southeastern Arizona Community Unique Services (SEACUS) </w:t>
            </w:r>
          </w:p>
          <w:p w14:paraId="456014F1" w14:textId="70C7A779" w:rsidR="003A2844" w:rsidRPr="002F1601" w:rsidRDefault="003A2844" w:rsidP="003A2844">
            <w:pPr>
              <w:pStyle w:val="TableParagraph"/>
              <w:spacing w:line="544" w:lineRule="auto"/>
              <w:ind w:right="763"/>
              <w:rPr>
                <w:b/>
                <w:color w:val="080808"/>
                <w:sz w:val="20"/>
                <w:szCs w:val="20"/>
              </w:rPr>
            </w:pPr>
            <w:r w:rsidRPr="002F1601">
              <w:rPr>
                <w:b/>
                <w:color w:val="080808"/>
                <w:sz w:val="20"/>
                <w:szCs w:val="20"/>
              </w:rPr>
              <w:t xml:space="preserve">   S</w:t>
            </w:r>
            <w:r w:rsidR="0054288D">
              <w:rPr>
                <w:b/>
                <w:color w:val="080808"/>
                <w:sz w:val="20"/>
                <w:szCs w:val="20"/>
              </w:rPr>
              <w:t>enior</w:t>
            </w:r>
            <w:r w:rsidRPr="002F1601">
              <w:rPr>
                <w:b/>
                <w:color w:val="080808"/>
                <w:sz w:val="20"/>
                <w:szCs w:val="20"/>
              </w:rPr>
              <w:t xml:space="preserve"> Citizens of</w:t>
            </w:r>
            <w:r w:rsidRPr="002F1601">
              <w:rPr>
                <w:b/>
                <w:color w:val="080808"/>
                <w:spacing w:val="-25"/>
                <w:sz w:val="20"/>
                <w:szCs w:val="20"/>
              </w:rPr>
              <w:t xml:space="preserve"> </w:t>
            </w:r>
            <w:r w:rsidRPr="002F1601">
              <w:rPr>
                <w:b/>
                <w:color w:val="080808"/>
                <w:sz w:val="20"/>
                <w:szCs w:val="20"/>
              </w:rPr>
              <w:t>Patagonia</w:t>
            </w:r>
          </w:p>
          <w:p w14:paraId="0A987DC2" w14:textId="77777777" w:rsidR="003A2844" w:rsidRPr="002F1601" w:rsidRDefault="003A2844" w:rsidP="003A2844">
            <w:pPr>
              <w:pStyle w:val="TableParagraph"/>
              <w:spacing w:before="10" w:line="571" w:lineRule="auto"/>
              <w:ind w:left="122" w:right="3332"/>
              <w:rPr>
                <w:b/>
                <w:color w:val="080808"/>
                <w:sz w:val="20"/>
                <w:szCs w:val="20"/>
              </w:rPr>
            </w:pPr>
            <w:r w:rsidRPr="002F1601">
              <w:rPr>
                <w:b/>
                <w:color w:val="080808"/>
                <w:sz w:val="20"/>
                <w:szCs w:val="20"/>
              </w:rPr>
              <w:t>St. Vincent De Paul</w:t>
            </w:r>
          </w:p>
          <w:p w14:paraId="12104356" w14:textId="171D42A9" w:rsidR="003A2844" w:rsidRPr="002F1601" w:rsidRDefault="003A2844" w:rsidP="003A2844">
            <w:pPr>
              <w:pStyle w:val="TableParagraph"/>
              <w:spacing w:before="10" w:line="571" w:lineRule="auto"/>
              <w:ind w:left="122" w:right="3332"/>
              <w:rPr>
                <w:b/>
                <w:color w:val="080808"/>
                <w:sz w:val="20"/>
                <w:szCs w:val="20"/>
              </w:rPr>
            </w:pPr>
            <w:r w:rsidRPr="002F1601">
              <w:rPr>
                <w:b/>
                <w:color w:val="080808"/>
                <w:sz w:val="20"/>
                <w:szCs w:val="20"/>
              </w:rPr>
              <w:t>Town of Huachuca City</w:t>
            </w:r>
          </w:p>
          <w:p w14:paraId="14F3EF4B" w14:textId="0419C577" w:rsidR="003A2844" w:rsidRPr="002F1601" w:rsidRDefault="002A1342" w:rsidP="0006378B">
            <w:pPr>
              <w:pStyle w:val="TableParagraph"/>
              <w:spacing w:line="191" w:lineRule="exact"/>
              <w:rPr>
                <w:b/>
                <w:color w:val="080808"/>
                <w:sz w:val="20"/>
                <w:szCs w:val="20"/>
              </w:rPr>
            </w:pPr>
            <w:r>
              <w:rPr>
                <w:b/>
                <w:color w:val="080808"/>
                <w:sz w:val="20"/>
                <w:szCs w:val="20"/>
              </w:rPr>
              <w:t xml:space="preserve">   </w:t>
            </w:r>
            <w:r w:rsidR="003A2844" w:rsidRPr="002F1601">
              <w:rPr>
                <w:b/>
                <w:color w:val="080808"/>
                <w:sz w:val="20"/>
                <w:szCs w:val="20"/>
              </w:rPr>
              <w:t>Volunteer Interfaith Caregiver Program (ViCAP)</w:t>
            </w:r>
          </w:p>
          <w:p w14:paraId="6D2FDACC" w14:textId="77777777" w:rsidR="003A2844" w:rsidRPr="002F1601" w:rsidRDefault="003A2844" w:rsidP="003A2844">
            <w:pPr>
              <w:pStyle w:val="TableParagraph"/>
              <w:spacing w:before="2"/>
              <w:rPr>
                <w:b/>
                <w:i/>
                <w:color w:val="080808"/>
                <w:sz w:val="20"/>
                <w:szCs w:val="20"/>
              </w:rPr>
            </w:pPr>
          </w:p>
          <w:p w14:paraId="74C2329D" w14:textId="74CE7DA1" w:rsidR="003A2844" w:rsidRPr="002F1601" w:rsidRDefault="00226642" w:rsidP="00B05105">
            <w:pPr>
              <w:pStyle w:val="TableParagraph"/>
              <w:spacing w:before="1" w:line="169" w:lineRule="exact"/>
              <w:rPr>
                <w:b/>
                <w:color w:val="080808"/>
                <w:sz w:val="20"/>
                <w:szCs w:val="20"/>
              </w:rPr>
            </w:pPr>
            <w:r>
              <w:rPr>
                <w:b/>
                <w:color w:val="080808"/>
                <w:sz w:val="20"/>
                <w:szCs w:val="20"/>
              </w:rPr>
              <w:t xml:space="preserve">  </w:t>
            </w:r>
            <w:r w:rsidR="00A466F7">
              <w:rPr>
                <w:b/>
                <w:color w:val="080808"/>
                <w:sz w:val="20"/>
                <w:szCs w:val="20"/>
              </w:rPr>
              <w:t xml:space="preserve"> </w:t>
            </w:r>
            <w:r w:rsidR="003A2844" w:rsidRPr="002F1601">
              <w:rPr>
                <w:b/>
                <w:color w:val="080808"/>
                <w:sz w:val="20"/>
                <w:szCs w:val="20"/>
              </w:rPr>
              <w:t>Women’s Transition Project</w:t>
            </w:r>
          </w:p>
          <w:p w14:paraId="5FE9BA0B" w14:textId="2F405D3E" w:rsidR="001452D6" w:rsidRPr="005648E9" w:rsidRDefault="001452D6" w:rsidP="00195254">
            <w:pPr>
              <w:rPr>
                <w:b/>
                <w:bCs/>
                <w:sz w:val="18"/>
                <w:szCs w:val="18"/>
              </w:rPr>
            </w:pPr>
          </w:p>
        </w:tc>
        <w:tc>
          <w:tcPr>
            <w:tcW w:w="2328" w:type="dxa"/>
            <w:shd w:val="clear" w:color="auto" w:fill="EAF1DD" w:themeFill="accent3" w:themeFillTint="33"/>
          </w:tcPr>
          <w:p w14:paraId="2D939578" w14:textId="77777777" w:rsidR="00824305" w:rsidRDefault="00824305" w:rsidP="00193A6F">
            <w:pPr>
              <w:pStyle w:val="TableParagraph"/>
              <w:spacing w:before="71"/>
              <w:rPr>
                <w:b/>
                <w:i/>
                <w:color w:val="080808"/>
                <w:sz w:val="23"/>
              </w:rPr>
            </w:pPr>
          </w:p>
          <w:p w14:paraId="2493349B" w14:textId="11D9DD69" w:rsidR="003A2844" w:rsidRPr="008B1622" w:rsidRDefault="003A2844" w:rsidP="00193A6F">
            <w:pPr>
              <w:pStyle w:val="TableParagraph"/>
              <w:spacing w:before="71"/>
              <w:rPr>
                <w:color w:val="080808"/>
                <w:sz w:val="18"/>
              </w:rPr>
            </w:pPr>
            <w:r w:rsidRPr="008B1622">
              <w:rPr>
                <w:color w:val="080808"/>
                <w:sz w:val="18"/>
              </w:rPr>
              <w:t>Southeast Arizona</w:t>
            </w:r>
          </w:p>
        </w:tc>
      </w:tr>
      <w:tr w:rsidR="003A2844" w:rsidRPr="008B1622" w14:paraId="6969E4B5" w14:textId="77777777" w:rsidTr="00BF040D">
        <w:trPr>
          <w:trHeight w:val="474"/>
          <w:jc w:val="center"/>
        </w:trPr>
        <w:tc>
          <w:tcPr>
            <w:tcW w:w="6129" w:type="dxa"/>
            <w:vMerge/>
            <w:shd w:val="clear" w:color="auto" w:fill="C6D9F1" w:themeFill="text2" w:themeFillTint="33"/>
          </w:tcPr>
          <w:p w14:paraId="7DC27929" w14:textId="77777777" w:rsidR="003A2844" w:rsidRPr="008B1622" w:rsidRDefault="003A2844" w:rsidP="003A2844">
            <w:pPr>
              <w:rPr>
                <w:color w:val="080808"/>
                <w:sz w:val="2"/>
                <w:szCs w:val="2"/>
              </w:rPr>
            </w:pPr>
          </w:p>
        </w:tc>
        <w:tc>
          <w:tcPr>
            <w:tcW w:w="2328" w:type="dxa"/>
            <w:shd w:val="clear" w:color="auto" w:fill="EAF1DD" w:themeFill="accent3" w:themeFillTint="33"/>
          </w:tcPr>
          <w:p w14:paraId="6E0FBD30" w14:textId="77777777" w:rsidR="003A2844" w:rsidRPr="008B1622" w:rsidRDefault="003A2844" w:rsidP="001452D6">
            <w:pPr>
              <w:pStyle w:val="TableParagraph"/>
              <w:spacing w:before="6"/>
              <w:jc w:val="center"/>
              <w:rPr>
                <w:b/>
                <w:i/>
                <w:color w:val="080808"/>
                <w:sz w:val="23"/>
                <w:lang w:val="pt-BR"/>
              </w:rPr>
            </w:pPr>
          </w:p>
          <w:p w14:paraId="61D9539F" w14:textId="5A1532C0" w:rsidR="003A2844" w:rsidRPr="008B1622" w:rsidRDefault="003A2844" w:rsidP="001452D6">
            <w:pPr>
              <w:pStyle w:val="TableParagraph"/>
              <w:spacing w:line="182" w:lineRule="exact"/>
              <w:ind w:left="100"/>
              <w:jc w:val="center"/>
              <w:rPr>
                <w:color w:val="080808"/>
                <w:sz w:val="18"/>
              </w:rPr>
            </w:pPr>
            <w:r w:rsidRPr="008B1622">
              <w:rPr>
                <w:color w:val="080808"/>
                <w:sz w:val="18"/>
                <w:lang w:val="pt-BR"/>
              </w:rPr>
              <w:t>Nogales, Rio Rico, Douglas</w:t>
            </w:r>
          </w:p>
        </w:tc>
      </w:tr>
      <w:tr w:rsidR="003A2844" w:rsidRPr="008B1622" w14:paraId="2599B6D6" w14:textId="77777777" w:rsidTr="00BF040D">
        <w:trPr>
          <w:trHeight w:val="476"/>
          <w:jc w:val="center"/>
        </w:trPr>
        <w:tc>
          <w:tcPr>
            <w:tcW w:w="6129" w:type="dxa"/>
            <w:vMerge/>
            <w:shd w:val="clear" w:color="auto" w:fill="C6D9F1" w:themeFill="text2" w:themeFillTint="33"/>
          </w:tcPr>
          <w:p w14:paraId="1E77EDD1" w14:textId="77777777" w:rsidR="003A2844" w:rsidRPr="008B1622" w:rsidRDefault="003A2844" w:rsidP="003A2844">
            <w:pPr>
              <w:rPr>
                <w:color w:val="080808"/>
                <w:sz w:val="2"/>
                <w:szCs w:val="2"/>
              </w:rPr>
            </w:pPr>
          </w:p>
        </w:tc>
        <w:tc>
          <w:tcPr>
            <w:tcW w:w="2328" w:type="dxa"/>
            <w:shd w:val="clear" w:color="auto" w:fill="EAF1DD" w:themeFill="accent3" w:themeFillTint="33"/>
          </w:tcPr>
          <w:p w14:paraId="7BE2201E" w14:textId="77777777" w:rsidR="003A2844" w:rsidRPr="008B1622" w:rsidRDefault="003A2844" w:rsidP="001452D6">
            <w:pPr>
              <w:pStyle w:val="TableParagraph"/>
              <w:spacing w:before="7"/>
              <w:jc w:val="center"/>
              <w:rPr>
                <w:b/>
                <w:i/>
                <w:color w:val="080808"/>
                <w:sz w:val="23"/>
                <w:lang w:val="pt-BR"/>
              </w:rPr>
            </w:pPr>
          </w:p>
          <w:p w14:paraId="4B5C0E34" w14:textId="2CF70B05" w:rsidR="003A2844" w:rsidRPr="008B1622" w:rsidRDefault="003A2844" w:rsidP="001452D6">
            <w:pPr>
              <w:pStyle w:val="TableParagraph"/>
              <w:spacing w:line="186" w:lineRule="exact"/>
              <w:ind w:left="100"/>
              <w:jc w:val="center"/>
              <w:rPr>
                <w:color w:val="080808"/>
                <w:sz w:val="18"/>
                <w:lang w:val="pt-BR"/>
              </w:rPr>
            </w:pPr>
            <w:r w:rsidRPr="008B1622">
              <w:rPr>
                <w:color w:val="080808"/>
                <w:sz w:val="18"/>
              </w:rPr>
              <w:t>Bisbee and Sierra Vista</w:t>
            </w:r>
          </w:p>
        </w:tc>
      </w:tr>
      <w:tr w:rsidR="003A2844" w:rsidRPr="008B1622" w14:paraId="112B3F2E" w14:textId="77777777" w:rsidTr="00BF040D">
        <w:trPr>
          <w:trHeight w:val="474"/>
          <w:jc w:val="center"/>
        </w:trPr>
        <w:tc>
          <w:tcPr>
            <w:tcW w:w="6129" w:type="dxa"/>
            <w:vMerge/>
            <w:shd w:val="clear" w:color="auto" w:fill="C6D9F1" w:themeFill="text2" w:themeFillTint="33"/>
          </w:tcPr>
          <w:p w14:paraId="1507F055" w14:textId="77777777" w:rsidR="003A2844" w:rsidRPr="008B1622" w:rsidRDefault="003A2844" w:rsidP="003A2844">
            <w:pPr>
              <w:rPr>
                <w:color w:val="080808"/>
                <w:sz w:val="2"/>
                <w:szCs w:val="2"/>
                <w:lang w:val="pt-BR"/>
              </w:rPr>
            </w:pPr>
          </w:p>
        </w:tc>
        <w:tc>
          <w:tcPr>
            <w:tcW w:w="2328" w:type="dxa"/>
            <w:shd w:val="clear" w:color="auto" w:fill="EAF1DD" w:themeFill="accent3" w:themeFillTint="33"/>
          </w:tcPr>
          <w:p w14:paraId="1C6E9CDB" w14:textId="77777777" w:rsidR="003A2844" w:rsidRPr="008B1622" w:rsidRDefault="003A2844" w:rsidP="001452D6">
            <w:pPr>
              <w:pStyle w:val="TableParagraph"/>
              <w:spacing w:before="4"/>
              <w:jc w:val="center"/>
              <w:rPr>
                <w:b/>
                <w:i/>
                <w:color w:val="080808"/>
                <w:sz w:val="23"/>
              </w:rPr>
            </w:pPr>
          </w:p>
          <w:p w14:paraId="2CB0AEB6" w14:textId="5A842F76" w:rsidR="003A2844" w:rsidRPr="008B1622" w:rsidRDefault="003A2844" w:rsidP="001452D6">
            <w:pPr>
              <w:pStyle w:val="TableParagraph"/>
              <w:spacing w:before="1" w:line="182" w:lineRule="exact"/>
              <w:ind w:left="100"/>
              <w:jc w:val="center"/>
              <w:rPr>
                <w:color w:val="080808"/>
                <w:sz w:val="18"/>
              </w:rPr>
            </w:pPr>
            <w:r w:rsidRPr="008B1622">
              <w:rPr>
                <w:color w:val="080808"/>
                <w:sz w:val="18"/>
              </w:rPr>
              <w:t>Santa Cruz County</w:t>
            </w:r>
          </w:p>
        </w:tc>
      </w:tr>
      <w:tr w:rsidR="003A2844" w:rsidRPr="008B1622" w14:paraId="666B4E8A" w14:textId="77777777" w:rsidTr="00BF040D">
        <w:trPr>
          <w:trHeight w:val="476"/>
          <w:jc w:val="center"/>
        </w:trPr>
        <w:tc>
          <w:tcPr>
            <w:tcW w:w="6129" w:type="dxa"/>
            <w:vMerge/>
            <w:shd w:val="clear" w:color="auto" w:fill="C6D9F1" w:themeFill="text2" w:themeFillTint="33"/>
          </w:tcPr>
          <w:p w14:paraId="432390FE" w14:textId="77777777" w:rsidR="003A2844" w:rsidRPr="008B1622" w:rsidRDefault="003A2844" w:rsidP="003A2844">
            <w:pPr>
              <w:rPr>
                <w:color w:val="080808"/>
                <w:sz w:val="2"/>
                <w:szCs w:val="2"/>
              </w:rPr>
            </w:pPr>
          </w:p>
        </w:tc>
        <w:tc>
          <w:tcPr>
            <w:tcW w:w="2328" w:type="dxa"/>
            <w:shd w:val="clear" w:color="auto" w:fill="EAF1DD" w:themeFill="accent3" w:themeFillTint="33"/>
          </w:tcPr>
          <w:p w14:paraId="1C1D9AA9" w14:textId="77777777" w:rsidR="003A2844" w:rsidRPr="008B1622" w:rsidRDefault="003A2844" w:rsidP="001452D6">
            <w:pPr>
              <w:pStyle w:val="TableParagraph"/>
              <w:spacing w:before="3"/>
              <w:jc w:val="center"/>
              <w:rPr>
                <w:b/>
                <w:i/>
                <w:color w:val="080808"/>
                <w:sz w:val="23"/>
              </w:rPr>
            </w:pPr>
          </w:p>
          <w:p w14:paraId="717D13BE" w14:textId="36C3023D" w:rsidR="003A2844" w:rsidRPr="008B1622" w:rsidRDefault="003A2844" w:rsidP="001452D6">
            <w:pPr>
              <w:pStyle w:val="TableParagraph"/>
              <w:spacing w:line="188" w:lineRule="exact"/>
              <w:ind w:left="100"/>
              <w:jc w:val="center"/>
              <w:rPr>
                <w:color w:val="080808"/>
                <w:sz w:val="18"/>
              </w:rPr>
            </w:pPr>
            <w:r w:rsidRPr="008B1622">
              <w:rPr>
                <w:color w:val="080808"/>
                <w:sz w:val="18"/>
              </w:rPr>
              <w:t>Southeast Arizona</w:t>
            </w:r>
          </w:p>
        </w:tc>
      </w:tr>
      <w:tr w:rsidR="003A2844" w:rsidRPr="008B1622" w14:paraId="6CFAF92B" w14:textId="77777777" w:rsidTr="00BF040D">
        <w:trPr>
          <w:trHeight w:val="474"/>
          <w:jc w:val="center"/>
        </w:trPr>
        <w:tc>
          <w:tcPr>
            <w:tcW w:w="6129" w:type="dxa"/>
            <w:vMerge/>
            <w:shd w:val="clear" w:color="auto" w:fill="C6D9F1" w:themeFill="text2" w:themeFillTint="33"/>
          </w:tcPr>
          <w:p w14:paraId="3DB10157" w14:textId="77777777" w:rsidR="003A2844" w:rsidRPr="008B1622" w:rsidRDefault="003A2844" w:rsidP="003A2844">
            <w:pPr>
              <w:rPr>
                <w:color w:val="080808"/>
                <w:sz w:val="2"/>
                <w:szCs w:val="2"/>
              </w:rPr>
            </w:pPr>
          </w:p>
        </w:tc>
        <w:tc>
          <w:tcPr>
            <w:tcW w:w="2328" w:type="dxa"/>
            <w:shd w:val="clear" w:color="auto" w:fill="EAF1DD" w:themeFill="accent3" w:themeFillTint="33"/>
          </w:tcPr>
          <w:p w14:paraId="7239A484" w14:textId="77777777" w:rsidR="003A2844" w:rsidRPr="008B1622" w:rsidRDefault="003A2844" w:rsidP="001452D6">
            <w:pPr>
              <w:pStyle w:val="TableParagraph"/>
              <w:spacing w:before="10"/>
              <w:jc w:val="center"/>
              <w:rPr>
                <w:b/>
                <w:i/>
                <w:color w:val="080808"/>
              </w:rPr>
            </w:pPr>
          </w:p>
          <w:p w14:paraId="252DE6C6" w14:textId="28694B4C" w:rsidR="003A2844" w:rsidRPr="008B1622" w:rsidRDefault="003A2844" w:rsidP="001452D6">
            <w:pPr>
              <w:pStyle w:val="TableParagraph"/>
              <w:spacing w:line="187" w:lineRule="exact"/>
              <w:ind w:left="100"/>
              <w:jc w:val="center"/>
              <w:rPr>
                <w:color w:val="080808"/>
                <w:sz w:val="18"/>
              </w:rPr>
            </w:pPr>
            <w:r w:rsidRPr="008B1622">
              <w:rPr>
                <w:color w:val="080808"/>
                <w:sz w:val="18"/>
              </w:rPr>
              <w:t>Graham County</w:t>
            </w:r>
          </w:p>
        </w:tc>
      </w:tr>
      <w:tr w:rsidR="003A2844" w:rsidRPr="008B1622" w14:paraId="2EA25760" w14:textId="77777777" w:rsidTr="00BF040D">
        <w:trPr>
          <w:trHeight w:val="474"/>
          <w:jc w:val="center"/>
        </w:trPr>
        <w:tc>
          <w:tcPr>
            <w:tcW w:w="6129" w:type="dxa"/>
            <w:vMerge/>
            <w:shd w:val="clear" w:color="auto" w:fill="C6D9F1" w:themeFill="text2" w:themeFillTint="33"/>
          </w:tcPr>
          <w:p w14:paraId="7335CC25" w14:textId="77777777" w:rsidR="003A2844" w:rsidRPr="008B1622" w:rsidRDefault="003A2844" w:rsidP="003A2844">
            <w:pPr>
              <w:rPr>
                <w:color w:val="080808"/>
                <w:sz w:val="2"/>
                <w:szCs w:val="2"/>
              </w:rPr>
            </w:pPr>
          </w:p>
        </w:tc>
        <w:tc>
          <w:tcPr>
            <w:tcW w:w="2328" w:type="dxa"/>
            <w:shd w:val="clear" w:color="auto" w:fill="EAF1DD" w:themeFill="accent3" w:themeFillTint="33"/>
          </w:tcPr>
          <w:p w14:paraId="51778128" w14:textId="77777777" w:rsidR="004B5BCC" w:rsidRDefault="004B5BCC" w:rsidP="00D604AE">
            <w:pPr>
              <w:pStyle w:val="TableParagraph"/>
              <w:spacing w:line="191" w:lineRule="exact"/>
              <w:rPr>
                <w:b/>
                <w:i/>
                <w:color w:val="080808"/>
                <w:sz w:val="23"/>
              </w:rPr>
            </w:pPr>
          </w:p>
          <w:p w14:paraId="13152E6A" w14:textId="28B7845A" w:rsidR="003A2844" w:rsidRPr="008B1622" w:rsidRDefault="003A2844" w:rsidP="00D604AE">
            <w:pPr>
              <w:pStyle w:val="TableParagraph"/>
              <w:spacing w:line="191" w:lineRule="exact"/>
              <w:rPr>
                <w:color w:val="080808"/>
                <w:sz w:val="18"/>
              </w:rPr>
            </w:pPr>
            <w:r w:rsidRPr="008B1622">
              <w:rPr>
                <w:color w:val="080808"/>
                <w:sz w:val="18"/>
              </w:rPr>
              <w:t>Elgin, Patagonia, and Sonoita</w:t>
            </w:r>
          </w:p>
        </w:tc>
      </w:tr>
      <w:tr w:rsidR="003A2844" w:rsidRPr="008B1622" w14:paraId="0C669B86" w14:textId="77777777" w:rsidTr="00BF040D">
        <w:trPr>
          <w:trHeight w:val="474"/>
          <w:jc w:val="center"/>
        </w:trPr>
        <w:tc>
          <w:tcPr>
            <w:tcW w:w="6129" w:type="dxa"/>
            <w:vMerge/>
            <w:shd w:val="clear" w:color="auto" w:fill="C6D9F1" w:themeFill="text2" w:themeFillTint="33"/>
          </w:tcPr>
          <w:p w14:paraId="24FEC090" w14:textId="77777777" w:rsidR="003A2844" w:rsidRPr="008B1622" w:rsidRDefault="003A2844" w:rsidP="003A2844">
            <w:pPr>
              <w:rPr>
                <w:color w:val="080808"/>
                <w:sz w:val="2"/>
                <w:szCs w:val="2"/>
              </w:rPr>
            </w:pPr>
          </w:p>
        </w:tc>
        <w:tc>
          <w:tcPr>
            <w:tcW w:w="2328" w:type="dxa"/>
            <w:shd w:val="clear" w:color="auto" w:fill="EAF1DD" w:themeFill="accent3" w:themeFillTint="33"/>
          </w:tcPr>
          <w:p w14:paraId="3BAD9E8A" w14:textId="77777777" w:rsidR="003A2844" w:rsidRPr="008B1622" w:rsidRDefault="003A2844" w:rsidP="001452D6">
            <w:pPr>
              <w:pStyle w:val="TableParagraph"/>
              <w:spacing w:before="8"/>
              <w:jc w:val="center"/>
              <w:rPr>
                <w:b/>
                <w:i/>
                <w:color w:val="080808"/>
              </w:rPr>
            </w:pPr>
          </w:p>
          <w:p w14:paraId="70B93657" w14:textId="0EA7F9D0" w:rsidR="003A2844" w:rsidRPr="008B1622" w:rsidRDefault="003A2844" w:rsidP="001452D6">
            <w:pPr>
              <w:pStyle w:val="TableParagraph"/>
              <w:spacing w:line="190" w:lineRule="exact"/>
              <w:ind w:left="102"/>
              <w:jc w:val="center"/>
              <w:rPr>
                <w:color w:val="080808"/>
                <w:sz w:val="18"/>
              </w:rPr>
            </w:pPr>
            <w:r w:rsidRPr="008B1622">
              <w:rPr>
                <w:color w:val="080808"/>
                <w:sz w:val="18"/>
              </w:rPr>
              <w:t>Douglas</w:t>
            </w:r>
          </w:p>
        </w:tc>
      </w:tr>
      <w:tr w:rsidR="003A2844" w:rsidRPr="008B1622" w14:paraId="1B49EF75" w14:textId="77777777" w:rsidTr="00BF040D">
        <w:trPr>
          <w:trHeight w:val="483"/>
          <w:jc w:val="center"/>
        </w:trPr>
        <w:tc>
          <w:tcPr>
            <w:tcW w:w="6129" w:type="dxa"/>
            <w:vMerge/>
            <w:shd w:val="clear" w:color="auto" w:fill="C6D9F1" w:themeFill="text2" w:themeFillTint="33"/>
          </w:tcPr>
          <w:p w14:paraId="57691728" w14:textId="77777777" w:rsidR="003A2844" w:rsidRPr="008B1622" w:rsidRDefault="003A2844" w:rsidP="003A2844">
            <w:pPr>
              <w:rPr>
                <w:color w:val="080808"/>
                <w:sz w:val="2"/>
                <w:szCs w:val="2"/>
              </w:rPr>
            </w:pPr>
          </w:p>
        </w:tc>
        <w:tc>
          <w:tcPr>
            <w:tcW w:w="2328" w:type="dxa"/>
            <w:shd w:val="clear" w:color="auto" w:fill="EAF1DD" w:themeFill="accent3" w:themeFillTint="33"/>
          </w:tcPr>
          <w:p w14:paraId="4E05F7EE" w14:textId="77777777" w:rsidR="006A761A" w:rsidRDefault="006A761A" w:rsidP="008252D6">
            <w:pPr>
              <w:pStyle w:val="TableParagraph"/>
              <w:spacing w:line="202" w:lineRule="exact"/>
              <w:jc w:val="center"/>
              <w:rPr>
                <w:color w:val="080808"/>
                <w:sz w:val="18"/>
              </w:rPr>
            </w:pPr>
          </w:p>
          <w:p w14:paraId="1C484348" w14:textId="26AF3C8F" w:rsidR="003A2844" w:rsidRPr="008B1622" w:rsidRDefault="003A2844" w:rsidP="008252D6">
            <w:pPr>
              <w:pStyle w:val="TableParagraph"/>
              <w:spacing w:line="202" w:lineRule="exact"/>
              <w:jc w:val="center"/>
              <w:rPr>
                <w:color w:val="080808"/>
                <w:sz w:val="18"/>
              </w:rPr>
            </w:pPr>
            <w:r w:rsidRPr="008B1622">
              <w:rPr>
                <w:color w:val="080808"/>
                <w:sz w:val="18"/>
              </w:rPr>
              <w:t>Huachuca City and Tombstone</w:t>
            </w:r>
          </w:p>
        </w:tc>
      </w:tr>
      <w:tr w:rsidR="003A2844" w:rsidRPr="008B1622" w14:paraId="765822EC" w14:textId="77777777" w:rsidTr="00BF040D">
        <w:trPr>
          <w:trHeight w:val="474"/>
          <w:jc w:val="center"/>
        </w:trPr>
        <w:tc>
          <w:tcPr>
            <w:tcW w:w="6129" w:type="dxa"/>
            <w:vMerge/>
            <w:shd w:val="clear" w:color="auto" w:fill="C6D9F1" w:themeFill="text2" w:themeFillTint="33"/>
          </w:tcPr>
          <w:p w14:paraId="7E742E39" w14:textId="77777777" w:rsidR="003A2844" w:rsidRPr="008B1622" w:rsidRDefault="003A2844" w:rsidP="003A2844">
            <w:pPr>
              <w:rPr>
                <w:color w:val="080808"/>
                <w:sz w:val="2"/>
                <w:szCs w:val="2"/>
              </w:rPr>
            </w:pPr>
          </w:p>
        </w:tc>
        <w:tc>
          <w:tcPr>
            <w:tcW w:w="2328" w:type="dxa"/>
            <w:shd w:val="clear" w:color="auto" w:fill="EAF1DD" w:themeFill="accent3" w:themeFillTint="33"/>
          </w:tcPr>
          <w:p w14:paraId="4B31000B" w14:textId="77777777" w:rsidR="006A761A" w:rsidRDefault="006A761A" w:rsidP="00EF4AA3">
            <w:pPr>
              <w:pStyle w:val="TableParagraph"/>
              <w:spacing w:line="197" w:lineRule="exact"/>
              <w:rPr>
                <w:color w:val="080808"/>
                <w:sz w:val="18"/>
              </w:rPr>
            </w:pPr>
          </w:p>
          <w:p w14:paraId="02FB1B6F" w14:textId="5F61DD03" w:rsidR="003A2844" w:rsidRPr="008B1622" w:rsidRDefault="003A2844" w:rsidP="00EF4AA3">
            <w:pPr>
              <w:pStyle w:val="TableParagraph"/>
              <w:spacing w:line="197" w:lineRule="exact"/>
              <w:rPr>
                <w:color w:val="080808"/>
                <w:sz w:val="18"/>
              </w:rPr>
            </w:pPr>
            <w:r w:rsidRPr="008B1622">
              <w:rPr>
                <w:color w:val="080808"/>
                <w:sz w:val="18"/>
              </w:rPr>
              <w:t xml:space="preserve">Sierra Vista, Benson, Hereford </w:t>
            </w:r>
          </w:p>
        </w:tc>
      </w:tr>
      <w:tr w:rsidR="003A2844" w:rsidRPr="008B1622" w14:paraId="05F4C946" w14:textId="77777777" w:rsidTr="00557B5F">
        <w:trPr>
          <w:trHeight w:val="668"/>
          <w:jc w:val="center"/>
        </w:trPr>
        <w:tc>
          <w:tcPr>
            <w:tcW w:w="6129" w:type="dxa"/>
            <w:vMerge/>
            <w:shd w:val="clear" w:color="auto" w:fill="C6D9F1" w:themeFill="text2" w:themeFillTint="33"/>
          </w:tcPr>
          <w:p w14:paraId="2E40C162" w14:textId="77777777" w:rsidR="003A2844" w:rsidRPr="008B1622" w:rsidRDefault="003A2844" w:rsidP="003A2844">
            <w:pPr>
              <w:rPr>
                <w:color w:val="080808"/>
                <w:sz w:val="2"/>
                <w:szCs w:val="2"/>
              </w:rPr>
            </w:pPr>
          </w:p>
        </w:tc>
        <w:tc>
          <w:tcPr>
            <w:tcW w:w="2328" w:type="dxa"/>
            <w:shd w:val="clear" w:color="auto" w:fill="EAF1DD" w:themeFill="accent3" w:themeFillTint="33"/>
          </w:tcPr>
          <w:p w14:paraId="68F16BBD" w14:textId="77777777" w:rsidR="003A2844" w:rsidRPr="008B1622" w:rsidRDefault="003A2844" w:rsidP="001452D6">
            <w:pPr>
              <w:pStyle w:val="TableParagraph"/>
              <w:spacing w:before="4"/>
              <w:jc w:val="center"/>
              <w:rPr>
                <w:b/>
                <w:i/>
                <w:color w:val="080808"/>
              </w:rPr>
            </w:pPr>
          </w:p>
          <w:p w14:paraId="249BBED5" w14:textId="10BF2DF8" w:rsidR="003A2844" w:rsidRPr="008B1622" w:rsidRDefault="003A2844" w:rsidP="001452D6">
            <w:pPr>
              <w:pStyle w:val="TableParagraph"/>
              <w:spacing w:before="1" w:line="196" w:lineRule="exact"/>
              <w:ind w:left="95"/>
              <w:jc w:val="center"/>
              <w:rPr>
                <w:color w:val="080808"/>
                <w:sz w:val="18"/>
              </w:rPr>
            </w:pPr>
            <w:r w:rsidRPr="008B1622">
              <w:rPr>
                <w:color w:val="080808"/>
                <w:sz w:val="18"/>
              </w:rPr>
              <w:t>Cochise County</w:t>
            </w:r>
          </w:p>
        </w:tc>
      </w:tr>
    </w:tbl>
    <w:p w14:paraId="23E66C5C" w14:textId="77777777" w:rsidR="002549B6" w:rsidRDefault="002549B6">
      <w:pPr>
        <w:pStyle w:val="BodyText"/>
        <w:spacing w:before="6"/>
        <w:rPr>
          <w:b/>
          <w:i/>
          <w:sz w:val="19"/>
        </w:rPr>
      </w:pPr>
    </w:p>
    <w:p w14:paraId="59D7BC91" w14:textId="77777777" w:rsidR="002549B6" w:rsidRDefault="00BE365D">
      <w:pPr>
        <w:pStyle w:val="Heading1"/>
        <w:spacing w:before="100"/>
        <w:ind w:left="601"/>
      </w:pPr>
      <w:r>
        <w:rPr>
          <w:color w:val="15365D"/>
          <w:u w:val="single" w:color="15365D"/>
        </w:rPr>
        <w:t>General Public Involvement Activities</w:t>
      </w:r>
    </w:p>
    <w:p w14:paraId="4469FAE4" w14:textId="77777777" w:rsidR="002549B6" w:rsidRDefault="002549B6">
      <w:pPr>
        <w:pStyle w:val="BodyText"/>
        <w:rPr>
          <w:b/>
          <w:sz w:val="23"/>
        </w:rPr>
      </w:pPr>
    </w:p>
    <w:p w14:paraId="30CACC1A" w14:textId="28A2D73B" w:rsidR="002549B6" w:rsidRDefault="00BE365D">
      <w:pPr>
        <w:pStyle w:val="BodyText"/>
        <w:ind w:left="601" w:right="1631"/>
      </w:pPr>
      <w:r>
        <w:t xml:space="preserve">The following is a list of the meetings and </w:t>
      </w:r>
      <w:r w:rsidR="008C1A0E">
        <w:t>other activities</w:t>
      </w:r>
      <w:r>
        <w:t xml:space="preserve"> that were </w:t>
      </w:r>
      <w:r w:rsidR="008C1A0E">
        <w:t>open to the</w:t>
      </w:r>
      <w:r>
        <w:t xml:space="preserve"> public or open for public comment during</w:t>
      </w:r>
      <w:r>
        <w:rPr>
          <w:spacing w:val="-2"/>
        </w:rPr>
        <w:t xml:space="preserve"> </w:t>
      </w:r>
      <w:r>
        <w:t>FY2</w:t>
      </w:r>
      <w:r>
        <w:rPr>
          <w:i/>
        </w:rPr>
        <w:t>5</w:t>
      </w:r>
      <w:r>
        <w:t>:</w:t>
      </w:r>
    </w:p>
    <w:p w14:paraId="6F04E206" w14:textId="77777777" w:rsidR="002549B6" w:rsidRDefault="002549B6">
      <w:pPr>
        <w:pStyle w:val="BodyText"/>
        <w:spacing w:before="1"/>
        <w:rPr>
          <w:sz w:val="30"/>
        </w:rPr>
      </w:pPr>
    </w:p>
    <w:p w14:paraId="2960058E" w14:textId="3A904CDD" w:rsidR="002549B6" w:rsidRDefault="00BE365D" w:rsidP="00895192">
      <w:pPr>
        <w:ind w:left="601" w:right="1058"/>
        <w:jc w:val="both"/>
        <w:rPr>
          <w:sz w:val="24"/>
        </w:rPr>
      </w:pPr>
      <w:r>
        <w:rPr>
          <w:sz w:val="24"/>
        </w:rPr>
        <w:t xml:space="preserve">45-day Public Comment Period on the </w:t>
      </w:r>
      <w:r w:rsidR="00A466F7">
        <w:rPr>
          <w:b/>
          <w:i/>
          <w:color w:val="1F467A"/>
          <w:sz w:val="24"/>
        </w:rPr>
        <w:t>Draft SEAGO Region Transportation</w:t>
      </w:r>
      <w:r>
        <w:rPr>
          <w:b/>
          <w:i/>
          <w:color w:val="1F467A"/>
          <w:sz w:val="24"/>
        </w:rPr>
        <w:t xml:space="preserve"> Improvement Plan (TIP)</w:t>
      </w:r>
      <w:r>
        <w:rPr>
          <w:color w:val="1F467A"/>
          <w:sz w:val="24"/>
        </w:rPr>
        <w:t xml:space="preserve">. </w:t>
      </w:r>
      <w:r>
        <w:rPr>
          <w:sz w:val="24"/>
        </w:rPr>
        <w:t>The purpose of this activity was to solicit public comment on the FY25-29 Draft</w:t>
      </w:r>
      <w:r>
        <w:rPr>
          <w:spacing w:val="-14"/>
          <w:sz w:val="24"/>
        </w:rPr>
        <w:t xml:space="preserve"> </w:t>
      </w:r>
      <w:r>
        <w:rPr>
          <w:sz w:val="24"/>
        </w:rPr>
        <w:t>TIP.</w:t>
      </w:r>
    </w:p>
    <w:p w14:paraId="71CAD32A" w14:textId="77777777" w:rsidR="0038347B" w:rsidRDefault="0038347B" w:rsidP="0038347B">
      <w:pPr>
        <w:pStyle w:val="BodyText"/>
        <w:spacing w:before="13"/>
        <w:ind w:left="601" w:right="1057"/>
        <w:jc w:val="both"/>
        <w:rPr>
          <w:b/>
          <w:color w:val="15365D"/>
        </w:rPr>
      </w:pPr>
    </w:p>
    <w:p w14:paraId="63C1D859" w14:textId="5024A077" w:rsidR="002549B6" w:rsidRDefault="006C2389" w:rsidP="0038347B">
      <w:pPr>
        <w:pStyle w:val="BodyText"/>
        <w:spacing w:before="13"/>
        <w:ind w:left="601" w:right="1057"/>
        <w:jc w:val="both"/>
      </w:pPr>
      <w:r>
        <w:rPr>
          <w:b/>
          <w:color w:val="15365D"/>
        </w:rPr>
        <w:t>Four (</w:t>
      </w:r>
      <w:r w:rsidR="00BE365D">
        <w:rPr>
          <w:b/>
          <w:color w:val="15365D"/>
        </w:rPr>
        <w:t xml:space="preserve">4)   Advisory   Council   on   Aging </w:t>
      </w:r>
      <w:r>
        <w:rPr>
          <w:b/>
          <w:color w:val="15365D"/>
        </w:rPr>
        <w:t>(ACOA)</w:t>
      </w:r>
      <w:r w:rsidR="00A466F7">
        <w:rPr>
          <w:b/>
          <w:color w:val="15365D"/>
        </w:rPr>
        <w:t xml:space="preserve"> meetings</w:t>
      </w:r>
      <w:r w:rsidR="00BE365D">
        <w:t>:   held   quarterly   at the United Methodist Church in Willcox.</w:t>
      </w:r>
      <w:r>
        <w:t xml:space="preserve"> </w:t>
      </w:r>
      <w:r w:rsidR="00BE365D">
        <w:t xml:space="preserve">The purpose of these meetings is to make recommendations to the Administrative Council and Executive Board relating </w:t>
      </w:r>
      <w:r w:rsidR="00BE365D">
        <w:rPr>
          <w:spacing w:val="-4"/>
        </w:rPr>
        <w:t xml:space="preserve">to </w:t>
      </w:r>
      <w:r w:rsidR="00BE365D">
        <w:t xml:space="preserve">programs administered by </w:t>
      </w:r>
      <w:r>
        <w:t>the SEAGO</w:t>
      </w:r>
      <w:r w:rsidR="00BE365D">
        <w:t xml:space="preserve"> AAA, including public transportation funding for senior </w:t>
      </w:r>
      <w:r w:rsidR="00F456A7">
        <w:t>citizens and individuals with disabilities</w:t>
      </w:r>
      <w:r w:rsidR="00AF394C">
        <w:t xml:space="preserve"> </w:t>
      </w:r>
      <w:r w:rsidR="00F456A7">
        <w:t>in</w:t>
      </w:r>
      <w:r w:rsidR="00BE365D">
        <w:t xml:space="preserve"> the SEAGO</w:t>
      </w:r>
      <w:r w:rsidR="00BE365D">
        <w:rPr>
          <w:spacing w:val="-6"/>
        </w:rPr>
        <w:t xml:space="preserve"> </w:t>
      </w:r>
      <w:r w:rsidR="00BE365D">
        <w:t>region.</w:t>
      </w:r>
    </w:p>
    <w:p w14:paraId="79D626DD" w14:textId="77777777" w:rsidR="00F143F5" w:rsidRDefault="00F143F5" w:rsidP="00497A4A">
      <w:pPr>
        <w:pStyle w:val="BodyText"/>
        <w:spacing w:before="10"/>
        <w:ind w:right="1060"/>
        <w:jc w:val="both"/>
        <w:rPr>
          <w:b/>
          <w:color w:val="15365D"/>
          <w:spacing w:val="4"/>
        </w:rPr>
      </w:pPr>
    </w:p>
    <w:p w14:paraId="1E95BE47" w14:textId="535AE49C" w:rsidR="002549B6" w:rsidRDefault="003C3290" w:rsidP="00F143F5">
      <w:pPr>
        <w:pStyle w:val="BodyText"/>
        <w:spacing w:before="10"/>
        <w:ind w:left="601" w:right="1060"/>
        <w:jc w:val="both"/>
      </w:pPr>
      <w:r>
        <w:rPr>
          <w:b/>
          <w:color w:val="15365D"/>
          <w:spacing w:val="4"/>
        </w:rPr>
        <w:t>Four</w:t>
      </w:r>
      <w:r w:rsidR="00BE365D">
        <w:rPr>
          <w:b/>
          <w:color w:val="15365D"/>
          <w:spacing w:val="4"/>
        </w:rPr>
        <w:t xml:space="preserve"> </w:t>
      </w:r>
      <w:r w:rsidR="00BE365D">
        <w:rPr>
          <w:b/>
          <w:color w:val="15365D"/>
        </w:rPr>
        <w:t>(</w:t>
      </w:r>
      <w:r>
        <w:rPr>
          <w:b/>
          <w:color w:val="15365D"/>
        </w:rPr>
        <w:t>4</w:t>
      </w:r>
      <w:r w:rsidR="00BE365D">
        <w:rPr>
          <w:b/>
          <w:color w:val="15365D"/>
        </w:rPr>
        <w:t>) Transit Coordination meetings</w:t>
      </w:r>
      <w:r w:rsidR="00BE365D">
        <w:t>, held quarterly in Cochise and Graham Counties. The purpose of these meetings is to enhance coordination, leverage resources and increase efficiencies among the public transit providers, and to provide information and technical assistance to the providers who need</w:t>
      </w:r>
      <w:r w:rsidR="00BE365D">
        <w:rPr>
          <w:spacing w:val="-17"/>
        </w:rPr>
        <w:t xml:space="preserve"> </w:t>
      </w:r>
      <w:r w:rsidR="00BE365D">
        <w:t>it.</w:t>
      </w:r>
    </w:p>
    <w:p w14:paraId="1FC64E6E" w14:textId="77777777" w:rsidR="00F143F5" w:rsidRDefault="00F143F5" w:rsidP="00F143F5">
      <w:pPr>
        <w:pStyle w:val="BodyText"/>
        <w:spacing w:before="15"/>
        <w:ind w:right="1058"/>
        <w:jc w:val="both"/>
        <w:rPr>
          <w:b/>
          <w:color w:val="15365D"/>
        </w:rPr>
      </w:pPr>
    </w:p>
    <w:p w14:paraId="3E76192B" w14:textId="1991A35A" w:rsidR="002549B6" w:rsidRPr="00D4787A" w:rsidRDefault="00126156" w:rsidP="00F143F5">
      <w:pPr>
        <w:pStyle w:val="BodyText"/>
        <w:spacing w:before="15"/>
        <w:ind w:left="584" w:right="1058"/>
        <w:jc w:val="both"/>
        <w:rPr>
          <w:lang w:val="pt-BR"/>
        </w:rPr>
        <w:sectPr w:rsidR="002549B6" w:rsidRPr="00D4787A">
          <w:pgSz w:w="12240" w:h="15840"/>
          <w:pgMar w:top="1320" w:right="700" w:bottom="720" w:left="940" w:header="0" w:footer="460" w:gutter="0"/>
          <w:cols w:space="720"/>
        </w:sectPr>
      </w:pPr>
      <w:r>
        <w:rPr>
          <w:b/>
          <w:color w:val="15365D"/>
        </w:rPr>
        <w:t>Six (6) Technical Advisory Committee (TAC) meetings</w:t>
      </w:r>
      <w:r w:rsidR="00BE365D">
        <w:t xml:space="preserve"> </w:t>
      </w:r>
      <w:r w:rsidR="00592067">
        <w:t>are held</w:t>
      </w:r>
      <w:r w:rsidR="00BE365D">
        <w:t xml:space="preserve"> bi-monthly via Zoom. </w:t>
      </w:r>
      <w:r w:rsidR="00B66886">
        <w:t xml:space="preserve">Twice a year </w:t>
      </w:r>
      <w:r w:rsidR="00FC3646">
        <w:t xml:space="preserve">in March and </w:t>
      </w:r>
      <w:r w:rsidR="00B56B0E">
        <w:t>November,</w:t>
      </w:r>
      <w:r w:rsidR="00C82734">
        <w:t xml:space="preserve"> </w:t>
      </w:r>
      <w:r w:rsidR="00B45BB6">
        <w:t>h</w:t>
      </w:r>
      <w:r w:rsidR="00C82734">
        <w:t>ybrid meetings are held at Cochise College in Benson.</w:t>
      </w:r>
      <w:r w:rsidR="00666A0C">
        <w:t xml:space="preserve"> </w:t>
      </w:r>
      <w:r w:rsidR="00BE365D">
        <w:t xml:space="preserve">The purpose of these meetings is to include local governments in the regional transportation planning </w:t>
      </w:r>
      <w:r w:rsidR="00BE365D">
        <w:rPr>
          <w:spacing w:val="12"/>
        </w:rPr>
        <w:t xml:space="preserve">process. </w:t>
      </w:r>
      <w:r w:rsidR="00BE365D">
        <w:t xml:space="preserve">These </w:t>
      </w:r>
      <w:r w:rsidR="00BE365D">
        <w:rPr>
          <w:spacing w:val="9"/>
        </w:rPr>
        <w:t xml:space="preserve">communities </w:t>
      </w:r>
      <w:r w:rsidR="00BE365D">
        <w:rPr>
          <w:spacing w:val="13"/>
        </w:rPr>
        <w:t xml:space="preserve">compete </w:t>
      </w:r>
      <w:r w:rsidR="00BE365D">
        <w:rPr>
          <w:spacing w:val="12"/>
        </w:rPr>
        <w:t>for</w:t>
      </w:r>
      <w:r w:rsidR="00BE365D">
        <w:rPr>
          <w:spacing w:val="78"/>
        </w:rPr>
        <w:t xml:space="preserve"> </w:t>
      </w:r>
      <w:r w:rsidR="009363BC">
        <w:rPr>
          <w:spacing w:val="6"/>
        </w:rPr>
        <w:t>local project</w:t>
      </w:r>
      <w:r w:rsidR="009363BC">
        <w:rPr>
          <w:spacing w:val="9"/>
        </w:rPr>
        <w:t xml:space="preserve"> funding</w:t>
      </w:r>
      <w:r w:rsidR="009363BC">
        <w:rPr>
          <w:spacing w:val="13"/>
        </w:rPr>
        <w:t xml:space="preserve"> from</w:t>
      </w:r>
      <w:r w:rsidR="00BE365D">
        <w:rPr>
          <w:spacing w:val="11"/>
        </w:rPr>
        <w:t xml:space="preserve"> </w:t>
      </w:r>
      <w:r w:rsidR="00BE365D">
        <w:rPr>
          <w:spacing w:val="7"/>
        </w:rPr>
        <w:t xml:space="preserve">various </w:t>
      </w:r>
      <w:r w:rsidR="00BE365D">
        <w:t xml:space="preserve">federal aids highway programs. The TAC ranks funding applications, approves TIP amendments, </w:t>
      </w:r>
      <w:r w:rsidR="009363BC">
        <w:t>recommends transportation planning policies and procedures, and</w:t>
      </w:r>
      <w:r w:rsidR="00BE365D">
        <w:t xml:space="preserve"> </w:t>
      </w:r>
      <w:r w:rsidR="00FF6FD6">
        <w:t>provides project updates</w:t>
      </w:r>
      <w:r w:rsidR="00BE365D">
        <w:t xml:space="preserve">  at  these meetings. </w:t>
      </w:r>
      <w:r w:rsidR="00BE365D" w:rsidRPr="00D4787A">
        <w:rPr>
          <w:lang w:val="pt-BR"/>
        </w:rPr>
        <w:t xml:space="preserve">All </w:t>
      </w:r>
      <w:r w:rsidR="00F30A9F">
        <w:rPr>
          <w:lang w:val="pt-BR"/>
        </w:rPr>
        <w:t xml:space="preserve">    rec</w:t>
      </w:r>
      <w:r w:rsidR="00BA6477">
        <w:rPr>
          <w:lang w:val="pt-BR"/>
        </w:rPr>
        <w:t>ommen</w:t>
      </w:r>
      <w:r w:rsidR="00B4240B">
        <w:rPr>
          <w:lang w:val="pt-BR"/>
        </w:rPr>
        <w:t xml:space="preserve">dations </w:t>
      </w:r>
      <w:r w:rsidR="00664883">
        <w:rPr>
          <w:lang w:val="pt-BR"/>
        </w:rPr>
        <w:t xml:space="preserve"> </w:t>
      </w:r>
      <w:r w:rsidR="00A1599F">
        <w:rPr>
          <w:lang w:val="pt-BR"/>
        </w:rPr>
        <w:t xml:space="preserve">by </w:t>
      </w:r>
      <w:r w:rsidR="00664883">
        <w:rPr>
          <w:lang w:val="pt-BR"/>
        </w:rPr>
        <w:t>the TAC</w:t>
      </w:r>
      <w:r w:rsidR="009A5C16">
        <w:rPr>
          <w:lang w:val="pt-BR"/>
        </w:rPr>
        <w:t xml:space="preserve"> ar</w:t>
      </w:r>
      <w:r w:rsidR="00071CBC">
        <w:rPr>
          <w:lang w:val="pt-BR"/>
        </w:rPr>
        <w:t>e</w:t>
      </w:r>
      <w:r w:rsidR="00F143F5">
        <w:rPr>
          <w:lang w:val="pt-BR"/>
        </w:rPr>
        <w:t xml:space="preserve"> fo</w:t>
      </w:r>
      <w:r w:rsidR="006F455A">
        <w:rPr>
          <w:lang w:val="pt-BR"/>
        </w:rPr>
        <w:t xml:space="preserve">warded to the Administrative Council </w:t>
      </w:r>
      <w:r w:rsidR="00472BD1">
        <w:rPr>
          <w:lang w:val="pt-BR"/>
        </w:rPr>
        <w:t>and Executive  B</w:t>
      </w:r>
      <w:r w:rsidR="000A017E">
        <w:rPr>
          <w:lang w:val="pt-BR"/>
        </w:rPr>
        <w:t xml:space="preserve">oard </w:t>
      </w:r>
      <w:r w:rsidR="00A202DF">
        <w:rPr>
          <w:lang w:val="pt-BR"/>
        </w:rPr>
        <w:t>for final consideration and appro</w:t>
      </w:r>
      <w:r w:rsidR="00034468">
        <w:rPr>
          <w:lang w:val="pt-BR"/>
        </w:rPr>
        <w:t>val,</w:t>
      </w:r>
    </w:p>
    <w:p w14:paraId="2E047C7A" w14:textId="77777777" w:rsidR="002549B6" w:rsidRDefault="00BE365D" w:rsidP="00034468">
      <w:pPr>
        <w:pStyle w:val="BodyText"/>
        <w:spacing w:before="1" w:line="242" w:lineRule="auto"/>
        <w:ind w:left="584" w:right="735"/>
        <w:jc w:val="both"/>
      </w:pPr>
      <w:r>
        <w:rPr>
          <w:b/>
          <w:color w:val="15365D"/>
        </w:rPr>
        <w:t>Four (4) Administrative Council meetings</w:t>
      </w:r>
      <w:r>
        <w:t>, held in August, November and February in Benson, Arizona. The purpose of these meetings is to conduct SEAGO business, including recommending to the Executive Board the approval of funding applications, TIP approvals and other business relating to SEAGO programs.</w:t>
      </w:r>
    </w:p>
    <w:p w14:paraId="0C60D26F" w14:textId="77777777" w:rsidR="00034468" w:rsidRDefault="00034468" w:rsidP="00034468">
      <w:pPr>
        <w:pStyle w:val="BodyText"/>
        <w:spacing w:line="242" w:lineRule="auto"/>
        <w:ind w:right="737"/>
        <w:jc w:val="both"/>
      </w:pPr>
    </w:p>
    <w:p w14:paraId="04D9A21C" w14:textId="50380D05" w:rsidR="002549B6" w:rsidRDefault="00BE365D" w:rsidP="00034468">
      <w:pPr>
        <w:pStyle w:val="BodyText"/>
        <w:spacing w:line="242" w:lineRule="auto"/>
        <w:ind w:left="584" w:right="737"/>
        <w:jc w:val="both"/>
      </w:pPr>
      <w:r>
        <w:rPr>
          <w:b/>
          <w:color w:val="15365D"/>
        </w:rPr>
        <w:t>Four (4) Executive Board meetings</w:t>
      </w:r>
      <w:r>
        <w:t>, held in August, November, February and May at various locations throughout the region. The purpose of these meetings is to conduct</w:t>
      </w:r>
      <w:r w:rsidR="00817665">
        <w:t xml:space="preserve"> </w:t>
      </w:r>
      <w:r>
        <w:t>SEAGO business, including the approval of funding applications, TIP approvals and other business relating to SEAGO programs.</w:t>
      </w:r>
    </w:p>
    <w:p w14:paraId="52905C2B" w14:textId="77777777" w:rsidR="00DE5358" w:rsidRDefault="00DE5358" w:rsidP="00DE5358">
      <w:pPr>
        <w:spacing w:line="242" w:lineRule="auto"/>
        <w:ind w:right="741"/>
        <w:jc w:val="both"/>
        <w:rPr>
          <w:b/>
          <w:color w:val="15365D"/>
          <w:sz w:val="24"/>
        </w:rPr>
      </w:pPr>
    </w:p>
    <w:p w14:paraId="4E677674" w14:textId="1B60A0DA" w:rsidR="002549B6" w:rsidRDefault="00BE365D" w:rsidP="00DE5358">
      <w:pPr>
        <w:spacing w:line="242" w:lineRule="auto"/>
        <w:ind w:left="584" w:right="741"/>
        <w:jc w:val="both"/>
      </w:pPr>
      <w:r>
        <w:rPr>
          <w:b/>
          <w:color w:val="15365D"/>
          <w:sz w:val="24"/>
        </w:rPr>
        <w:t xml:space="preserve">Three (3) </w:t>
      </w:r>
      <w:r>
        <w:rPr>
          <w:b/>
          <w:color w:val="15365D"/>
          <w:spacing w:val="7"/>
          <w:sz w:val="24"/>
        </w:rPr>
        <w:t xml:space="preserve">combined </w:t>
      </w:r>
      <w:r>
        <w:rPr>
          <w:b/>
          <w:color w:val="15365D"/>
          <w:sz w:val="24"/>
        </w:rPr>
        <w:t xml:space="preserve">Administrative Committee and </w:t>
      </w:r>
      <w:r>
        <w:rPr>
          <w:b/>
          <w:color w:val="15365D"/>
          <w:spacing w:val="3"/>
          <w:sz w:val="24"/>
        </w:rPr>
        <w:t xml:space="preserve">Executive </w:t>
      </w:r>
      <w:r>
        <w:rPr>
          <w:b/>
          <w:color w:val="15365D"/>
          <w:spacing w:val="4"/>
          <w:sz w:val="24"/>
        </w:rPr>
        <w:t xml:space="preserve">Committee </w:t>
      </w:r>
      <w:r>
        <w:rPr>
          <w:b/>
          <w:color w:val="15365D"/>
          <w:sz w:val="24"/>
        </w:rPr>
        <w:t xml:space="preserve">meetings </w:t>
      </w:r>
      <w:r>
        <w:rPr>
          <w:sz w:val="24"/>
        </w:rPr>
        <w:t xml:space="preserve">held telephonically. These committees are comprised of </w:t>
      </w:r>
      <w:r w:rsidR="00DE5358">
        <w:rPr>
          <w:sz w:val="24"/>
        </w:rPr>
        <w:t>the officers</w:t>
      </w:r>
      <w:r>
        <w:rPr>
          <w:sz w:val="24"/>
        </w:rPr>
        <w:t xml:space="preserve"> </w:t>
      </w:r>
      <w:r w:rsidR="00DE5358">
        <w:rPr>
          <w:sz w:val="24"/>
        </w:rPr>
        <w:t>of the Administrative</w:t>
      </w:r>
      <w:r>
        <w:rPr>
          <w:sz w:val="24"/>
        </w:rPr>
        <w:t xml:space="preserve"> Council and Executive Board.</w:t>
      </w:r>
      <w:r>
        <w:rPr>
          <w:spacing w:val="3"/>
          <w:sz w:val="24"/>
        </w:rPr>
        <w:t xml:space="preserve"> </w:t>
      </w:r>
      <w:r>
        <w:rPr>
          <w:sz w:val="24"/>
        </w:rPr>
        <w:t>The purpose of these meetings is to conduct business in</w:t>
      </w:r>
      <w:r w:rsidR="00DE5358">
        <w:rPr>
          <w:sz w:val="24"/>
        </w:rPr>
        <w:t xml:space="preserve"> b</w:t>
      </w:r>
      <w:r>
        <w:t>etween regularly scheduled meetings of the Administrative Council and Executive Board, including recommending to the Executive Board the approval of funding applications, TIP Approvals and other business relating to SEAGO programs.</w:t>
      </w:r>
    </w:p>
    <w:p w14:paraId="1F0654B6" w14:textId="77777777" w:rsidR="009315E0" w:rsidRDefault="009315E0" w:rsidP="00723C80">
      <w:pPr>
        <w:spacing w:before="1" w:line="242" w:lineRule="auto"/>
        <w:ind w:right="773"/>
        <w:rPr>
          <w:sz w:val="24"/>
        </w:rPr>
      </w:pPr>
    </w:p>
    <w:p w14:paraId="70F299B1" w14:textId="3A4DD6F6" w:rsidR="002549B6" w:rsidRPr="00F0656C" w:rsidRDefault="003C3290" w:rsidP="00B67DF8">
      <w:pPr>
        <w:spacing w:before="1" w:line="242" w:lineRule="auto"/>
        <w:ind w:left="584" w:right="773"/>
        <w:rPr>
          <w:sz w:val="24"/>
        </w:rPr>
      </w:pPr>
      <w:r>
        <w:rPr>
          <w:b/>
          <w:color w:val="15365D"/>
          <w:sz w:val="24"/>
        </w:rPr>
        <w:t>T</w:t>
      </w:r>
      <w:r w:rsidR="009315E0">
        <w:rPr>
          <w:b/>
          <w:color w:val="15365D"/>
          <w:sz w:val="24"/>
        </w:rPr>
        <w:t>hirteen</w:t>
      </w:r>
      <w:r w:rsidR="00BE365D">
        <w:rPr>
          <w:b/>
          <w:color w:val="15365D"/>
          <w:sz w:val="24"/>
        </w:rPr>
        <w:t xml:space="preserve"> </w:t>
      </w:r>
      <w:r w:rsidR="00BE365D">
        <w:rPr>
          <w:b/>
          <w:color w:val="15365D"/>
          <w:spacing w:val="2"/>
          <w:sz w:val="24"/>
        </w:rPr>
        <w:t>(</w:t>
      </w:r>
      <w:r>
        <w:rPr>
          <w:b/>
          <w:color w:val="15365D"/>
          <w:spacing w:val="2"/>
          <w:sz w:val="24"/>
        </w:rPr>
        <w:t>1</w:t>
      </w:r>
      <w:r w:rsidR="00762C4B">
        <w:rPr>
          <w:b/>
          <w:color w:val="15365D"/>
          <w:spacing w:val="2"/>
          <w:sz w:val="24"/>
        </w:rPr>
        <w:t>3</w:t>
      </w:r>
      <w:r w:rsidR="00BE365D">
        <w:rPr>
          <w:b/>
          <w:color w:val="15365D"/>
          <w:spacing w:val="2"/>
          <w:sz w:val="24"/>
        </w:rPr>
        <w:t xml:space="preserve">) </w:t>
      </w:r>
      <w:r w:rsidR="00F0656C">
        <w:rPr>
          <w:b/>
          <w:color w:val="15365D"/>
          <w:spacing w:val="2"/>
          <w:sz w:val="24"/>
        </w:rPr>
        <w:t xml:space="preserve">PASS </w:t>
      </w:r>
      <w:r w:rsidR="00BE365D">
        <w:rPr>
          <w:b/>
          <w:color w:val="15365D"/>
          <w:spacing w:val="10"/>
          <w:sz w:val="24"/>
        </w:rPr>
        <w:t xml:space="preserve">Training </w:t>
      </w:r>
      <w:r w:rsidR="003467D8">
        <w:rPr>
          <w:b/>
          <w:color w:val="15365D"/>
          <w:sz w:val="24"/>
        </w:rPr>
        <w:t xml:space="preserve">Workshops, </w:t>
      </w:r>
      <w:r w:rsidR="003467D8">
        <w:rPr>
          <w:bCs/>
          <w:color w:val="15365D"/>
          <w:sz w:val="24"/>
        </w:rPr>
        <w:t>SEAGO</w:t>
      </w:r>
      <w:r w:rsidR="001549D3">
        <w:rPr>
          <w:bCs/>
          <w:color w:val="15365D"/>
          <w:sz w:val="24"/>
        </w:rPr>
        <w:t xml:space="preserve"> </w:t>
      </w:r>
      <w:r w:rsidR="00BE365D">
        <w:rPr>
          <w:sz w:val="24"/>
        </w:rPr>
        <w:t xml:space="preserve">receives </w:t>
      </w:r>
      <w:r w:rsidR="00BE365D">
        <w:rPr>
          <w:spacing w:val="10"/>
          <w:sz w:val="24"/>
        </w:rPr>
        <w:t xml:space="preserve">FTA </w:t>
      </w:r>
      <w:r w:rsidR="00BE365D">
        <w:rPr>
          <w:sz w:val="24"/>
        </w:rPr>
        <w:t xml:space="preserve">Section </w:t>
      </w:r>
      <w:r w:rsidR="00BE365D">
        <w:rPr>
          <w:spacing w:val="10"/>
          <w:sz w:val="24"/>
        </w:rPr>
        <w:t xml:space="preserve">5310 </w:t>
      </w:r>
      <w:r w:rsidR="00BE365D">
        <w:rPr>
          <w:spacing w:val="13"/>
          <w:sz w:val="24"/>
        </w:rPr>
        <w:t xml:space="preserve">funding </w:t>
      </w:r>
      <w:r w:rsidR="00BE365D">
        <w:rPr>
          <w:spacing w:val="8"/>
          <w:sz w:val="24"/>
        </w:rPr>
        <w:t xml:space="preserve">to </w:t>
      </w:r>
      <w:r w:rsidR="00BE365D">
        <w:rPr>
          <w:sz w:val="24"/>
        </w:rPr>
        <w:t>provide a</w:t>
      </w:r>
      <w:r w:rsidR="00BE365D">
        <w:rPr>
          <w:spacing w:val="11"/>
          <w:sz w:val="24"/>
        </w:rPr>
        <w:t xml:space="preserve"> </w:t>
      </w:r>
      <w:r w:rsidR="00BE365D">
        <w:rPr>
          <w:sz w:val="24"/>
        </w:rPr>
        <w:t>rural</w:t>
      </w:r>
      <w:r w:rsidR="00BE365D">
        <w:rPr>
          <w:spacing w:val="11"/>
          <w:sz w:val="24"/>
        </w:rPr>
        <w:t xml:space="preserve"> </w:t>
      </w:r>
      <w:r w:rsidR="00BE365D">
        <w:rPr>
          <w:sz w:val="24"/>
        </w:rPr>
        <w:t>Arizona</w:t>
      </w:r>
      <w:r w:rsidR="00BE365D">
        <w:rPr>
          <w:spacing w:val="7"/>
          <w:sz w:val="24"/>
        </w:rPr>
        <w:t xml:space="preserve"> </w:t>
      </w:r>
      <w:r w:rsidR="00BE365D">
        <w:rPr>
          <w:sz w:val="24"/>
        </w:rPr>
        <w:t>Training</w:t>
      </w:r>
      <w:r w:rsidR="00BE365D">
        <w:rPr>
          <w:spacing w:val="7"/>
          <w:sz w:val="24"/>
        </w:rPr>
        <w:t xml:space="preserve"> </w:t>
      </w:r>
      <w:r w:rsidR="00BE365D">
        <w:rPr>
          <w:sz w:val="24"/>
        </w:rPr>
        <w:t>Program.</w:t>
      </w:r>
      <w:r w:rsidR="00BE365D">
        <w:rPr>
          <w:spacing w:val="9"/>
          <w:sz w:val="24"/>
        </w:rPr>
        <w:t xml:space="preserve"> </w:t>
      </w:r>
      <w:r w:rsidR="00BE365D">
        <w:rPr>
          <w:sz w:val="24"/>
        </w:rPr>
        <w:t>All</w:t>
      </w:r>
      <w:r w:rsidR="00BE365D">
        <w:rPr>
          <w:spacing w:val="5"/>
          <w:sz w:val="24"/>
        </w:rPr>
        <w:t xml:space="preserve"> </w:t>
      </w:r>
      <w:r w:rsidR="00B67DF8">
        <w:rPr>
          <w:sz w:val="24"/>
        </w:rPr>
        <w:t>training courses</w:t>
      </w:r>
      <w:r w:rsidR="00BE365D">
        <w:rPr>
          <w:spacing w:val="9"/>
          <w:sz w:val="24"/>
        </w:rPr>
        <w:t xml:space="preserve"> </w:t>
      </w:r>
      <w:r w:rsidR="00BE365D">
        <w:rPr>
          <w:sz w:val="24"/>
        </w:rPr>
        <w:t>are</w:t>
      </w:r>
      <w:r w:rsidR="00BE365D">
        <w:rPr>
          <w:spacing w:val="12"/>
          <w:sz w:val="24"/>
        </w:rPr>
        <w:t xml:space="preserve"> </w:t>
      </w:r>
      <w:r w:rsidR="00BE365D">
        <w:rPr>
          <w:sz w:val="24"/>
        </w:rPr>
        <w:t>open</w:t>
      </w:r>
      <w:r w:rsidR="00BE365D">
        <w:rPr>
          <w:spacing w:val="12"/>
          <w:sz w:val="24"/>
        </w:rPr>
        <w:t xml:space="preserve"> </w:t>
      </w:r>
      <w:r w:rsidR="00BE365D">
        <w:rPr>
          <w:sz w:val="24"/>
        </w:rPr>
        <w:t>to</w:t>
      </w:r>
      <w:r w:rsidR="00BE365D">
        <w:rPr>
          <w:spacing w:val="12"/>
          <w:sz w:val="24"/>
        </w:rPr>
        <w:t xml:space="preserve"> </w:t>
      </w:r>
      <w:r w:rsidR="00BE365D">
        <w:rPr>
          <w:sz w:val="24"/>
        </w:rPr>
        <w:t>the</w:t>
      </w:r>
      <w:r w:rsidR="00BE365D">
        <w:rPr>
          <w:spacing w:val="16"/>
          <w:sz w:val="24"/>
        </w:rPr>
        <w:t xml:space="preserve"> </w:t>
      </w:r>
      <w:r w:rsidR="00BE365D">
        <w:rPr>
          <w:sz w:val="24"/>
        </w:rPr>
        <w:t>public</w:t>
      </w:r>
      <w:r w:rsidR="00BE365D">
        <w:rPr>
          <w:spacing w:val="9"/>
          <w:sz w:val="24"/>
        </w:rPr>
        <w:t xml:space="preserve"> </w:t>
      </w:r>
      <w:r w:rsidR="00BE365D">
        <w:rPr>
          <w:sz w:val="24"/>
        </w:rPr>
        <w:t>free</w:t>
      </w:r>
      <w:r w:rsidR="00BE365D">
        <w:rPr>
          <w:spacing w:val="12"/>
          <w:sz w:val="24"/>
        </w:rPr>
        <w:t xml:space="preserve"> </w:t>
      </w:r>
      <w:r w:rsidR="00BE365D">
        <w:rPr>
          <w:sz w:val="24"/>
        </w:rPr>
        <w:t>of</w:t>
      </w:r>
      <w:r w:rsidR="00BE365D">
        <w:rPr>
          <w:spacing w:val="11"/>
          <w:sz w:val="24"/>
        </w:rPr>
        <w:t xml:space="preserve"> </w:t>
      </w:r>
      <w:r w:rsidR="00BE365D">
        <w:rPr>
          <w:sz w:val="24"/>
        </w:rPr>
        <w:t>charge</w:t>
      </w:r>
      <w:r w:rsidR="00B67DF8">
        <w:rPr>
          <w:sz w:val="24"/>
        </w:rPr>
        <w:t xml:space="preserve"> </w:t>
      </w:r>
      <w:r w:rsidR="00BE365D">
        <w:t xml:space="preserve">and focus on improving </w:t>
      </w:r>
      <w:r w:rsidR="00C4233B">
        <w:t>passenger</w:t>
      </w:r>
      <w:r w:rsidR="00B61178">
        <w:t>/</w:t>
      </w:r>
      <w:r w:rsidR="00391D83">
        <w:t>driver safet</w:t>
      </w:r>
      <w:r w:rsidR="000E24A9">
        <w:t xml:space="preserve">y and </w:t>
      </w:r>
      <w:r w:rsidR="00E97E43">
        <w:t xml:space="preserve">improving </w:t>
      </w:r>
      <w:r w:rsidR="00C36E45">
        <w:t xml:space="preserve">rider </w:t>
      </w:r>
      <w:r w:rsidR="007E11B4">
        <w:t>access to local transit systems</w:t>
      </w:r>
      <w:r w:rsidR="005E3BF3">
        <w:t>.</w:t>
      </w:r>
      <w:r w:rsidR="007E11B4">
        <w:t xml:space="preserve"> </w:t>
      </w:r>
    </w:p>
    <w:p w14:paraId="46A0F7AE" w14:textId="77777777" w:rsidR="003467D8" w:rsidRDefault="003467D8">
      <w:pPr>
        <w:pStyle w:val="Heading1"/>
        <w:ind w:left="1321"/>
        <w:jc w:val="both"/>
        <w:rPr>
          <w:color w:val="15365D"/>
          <w:u w:val="single" w:color="15365D"/>
        </w:rPr>
      </w:pPr>
    </w:p>
    <w:p w14:paraId="284AA3C8" w14:textId="77777777" w:rsidR="002549B6" w:rsidRDefault="00BE365D" w:rsidP="00BB327F">
      <w:pPr>
        <w:pStyle w:val="Heading1"/>
        <w:ind w:firstLine="465"/>
        <w:jc w:val="both"/>
      </w:pPr>
      <w:r>
        <w:rPr>
          <w:color w:val="15365D"/>
          <w:u w:val="single" w:color="15365D"/>
        </w:rPr>
        <w:t>Specialized Public Involvement Activities</w:t>
      </w:r>
    </w:p>
    <w:p w14:paraId="62CD03C5" w14:textId="77777777" w:rsidR="00D26C9F" w:rsidRDefault="00D26C9F" w:rsidP="009D011B">
      <w:pPr>
        <w:ind w:left="590" w:right="683"/>
        <w:jc w:val="both"/>
        <w:rPr>
          <w:sz w:val="24"/>
        </w:rPr>
      </w:pPr>
    </w:p>
    <w:p w14:paraId="5279F3C4" w14:textId="13223302" w:rsidR="002549B6" w:rsidRDefault="00BE365D" w:rsidP="009D011B">
      <w:pPr>
        <w:ind w:left="590" w:right="683"/>
        <w:jc w:val="both"/>
        <w:rPr>
          <w:b/>
          <w:i/>
          <w:sz w:val="24"/>
        </w:rPr>
      </w:pPr>
      <w:r>
        <w:rPr>
          <w:sz w:val="24"/>
        </w:rPr>
        <w:t>In FY2</w:t>
      </w:r>
      <w:r>
        <w:rPr>
          <w:i/>
          <w:sz w:val="24"/>
        </w:rPr>
        <w:t>5</w:t>
      </w:r>
      <w:r>
        <w:rPr>
          <w:sz w:val="24"/>
        </w:rPr>
        <w:t xml:space="preserve">, in an effort to support our regional planning efforts, </w:t>
      </w:r>
      <w:r>
        <w:rPr>
          <w:b/>
          <w:i/>
          <w:sz w:val="24"/>
        </w:rPr>
        <w:t xml:space="preserve">SEAGO </w:t>
      </w:r>
      <w:r w:rsidR="005D4AAA">
        <w:rPr>
          <w:b/>
          <w:i/>
          <w:sz w:val="24"/>
        </w:rPr>
        <w:t>conducted two</w:t>
      </w:r>
      <w:r>
        <w:rPr>
          <w:b/>
          <w:i/>
          <w:sz w:val="24"/>
        </w:rPr>
        <w:t xml:space="preserve"> specialized public involvement efforts to introduce the community to the region’s public transportation planning</w:t>
      </w:r>
      <w:r>
        <w:rPr>
          <w:b/>
          <w:i/>
          <w:spacing w:val="-17"/>
          <w:sz w:val="24"/>
        </w:rPr>
        <w:t xml:space="preserve"> </w:t>
      </w:r>
      <w:r>
        <w:rPr>
          <w:b/>
          <w:i/>
          <w:sz w:val="24"/>
        </w:rPr>
        <w:t>projects:</w:t>
      </w:r>
    </w:p>
    <w:p w14:paraId="7A6F6AC0" w14:textId="77777777" w:rsidR="004352D7" w:rsidRDefault="004352D7" w:rsidP="009D011B">
      <w:pPr>
        <w:pStyle w:val="BodyText"/>
        <w:ind w:left="590" w:right="642"/>
        <w:jc w:val="both"/>
        <w:rPr>
          <w:b/>
        </w:rPr>
      </w:pPr>
    </w:p>
    <w:p w14:paraId="496628F1" w14:textId="4759ED4F" w:rsidR="007473B6" w:rsidRDefault="007473B6" w:rsidP="009D011B">
      <w:pPr>
        <w:pStyle w:val="BodyText"/>
        <w:ind w:left="590" w:right="642"/>
        <w:jc w:val="both"/>
        <w:rPr>
          <w:spacing w:val="4"/>
        </w:rPr>
      </w:pPr>
      <w:r>
        <w:rPr>
          <w:b/>
        </w:rPr>
        <w:t xml:space="preserve">Nogales Area Transit Feasibility Study </w:t>
      </w:r>
      <w:r>
        <w:t xml:space="preserve">In March 2023, SEAGO was awarded an ADOT 5305 Planning Grant </w:t>
      </w:r>
      <w:r>
        <w:rPr>
          <w:spacing w:val="-3"/>
        </w:rPr>
        <w:t xml:space="preserve">to </w:t>
      </w:r>
      <w:r>
        <w:t xml:space="preserve">develop a Nogales Area Transit Feasibility Study.  The </w:t>
      </w:r>
      <w:r w:rsidR="000251AC">
        <w:t>purpose of</w:t>
      </w:r>
      <w:r>
        <w:t xml:space="preserve"> the study was to evaluate the feasibility of </w:t>
      </w:r>
      <w:r w:rsidR="00492E9C">
        <w:t>an</w:t>
      </w:r>
      <w:r>
        <w:t xml:space="preserve"> </w:t>
      </w:r>
      <w:r>
        <w:rPr>
          <w:spacing w:val="-3"/>
        </w:rPr>
        <w:t xml:space="preserve">FTA </w:t>
      </w:r>
      <w:r>
        <w:t xml:space="preserve">Section 5311 Program that would serve Santa </w:t>
      </w:r>
      <w:r w:rsidR="00FE7509">
        <w:t xml:space="preserve">Cruz County including </w:t>
      </w:r>
      <w:r w:rsidR="0029027F">
        <w:t xml:space="preserve">Nogales and </w:t>
      </w:r>
      <w:r w:rsidR="00834B38">
        <w:t>Rio Rico communities</w:t>
      </w:r>
      <w:r>
        <w:t xml:space="preserve">.  </w:t>
      </w:r>
      <w:r w:rsidR="0029027F">
        <w:rPr>
          <w:spacing w:val="3"/>
        </w:rPr>
        <w:t>The following actions</w:t>
      </w:r>
      <w:r>
        <w:rPr>
          <w:spacing w:val="4"/>
        </w:rPr>
        <w:t xml:space="preserve"> were </w:t>
      </w:r>
      <w:r w:rsidR="00834B38">
        <w:rPr>
          <w:spacing w:val="3"/>
        </w:rPr>
        <w:t>taken</w:t>
      </w:r>
      <w:r>
        <w:rPr>
          <w:spacing w:val="3"/>
        </w:rPr>
        <w:t xml:space="preserve"> </w:t>
      </w:r>
      <w:r>
        <w:t xml:space="preserve">to </w:t>
      </w:r>
      <w:r>
        <w:rPr>
          <w:spacing w:val="3"/>
        </w:rPr>
        <w:t xml:space="preserve">solicit </w:t>
      </w:r>
      <w:r>
        <w:rPr>
          <w:spacing w:val="4"/>
        </w:rPr>
        <w:t>public participation involving the</w:t>
      </w:r>
      <w:r>
        <w:rPr>
          <w:spacing w:val="-29"/>
        </w:rPr>
        <w:t xml:space="preserve"> </w:t>
      </w:r>
      <w:r>
        <w:rPr>
          <w:spacing w:val="4"/>
        </w:rPr>
        <w:t>Study:</w:t>
      </w:r>
    </w:p>
    <w:p w14:paraId="62F0F35B" w14:textId="77777777" w:rsidR="00834B38" w:rsidRDefault="00834B38" w:rsidP="009D011B">
      <w:pPr>
        <w:pStyle w:val="BodyText"/>
        <w:ind w:left="590" w:right="642"/>
        <w:jc w:val="both"/>
      </w:pPr>
    </w:p>
    <w:p w14:paraId="2635DD88" w14:textId="20360D06" w:rsidR="000A43D2" w:rsidRPr="000A43D2" w:rsidRDefault="007473B6" w:rsidP="000A43D2">
      <w:pPr>
        <w:pStyle w:val="ListParagraph"/>
        <w:numPr>
          <w:ilvl w:val="0"/>
          <w:numId w:val="7"/>
        </w:numPr>
        <w:spacing w:before="69" w:line="276" w:lineRule="exact"/>
        <w:jc w:val="both"/>
        <w:rPr>
          <w:sz w:val="24"/>
        </w:rPr>
      </w:pPr>
      <w:r w:rsidRPr="005E73B6">
        <w:rPr>
          <w:position w:val="1"/>
          <w:sz w:val="24"/>
        </w:rPr>
        <w:t>Flyers</w:t>
      </w:r>
      <w:r w:rsidRPr="005E73B6">
        <w:rPr>
          <w:spacing w:val="-2"/>
          <w:position w:val="1"/>
          <w:sz w:val="24"/>
        </w:rPr>
        <w:t xml:space="preserve"> </w:t>
      </w:r>
      <w:r w:rsidRPr="005E73B6">
        <w:rPr>
          <w:position w:val="1"/>
          <w:sz w:val="24"/>
        </w:rPr>
        <w:t>printed</w:t>
      </w:r>
      <w:r w:rsidRPr="005E73B6">
        <w:rPr>
          <w:spacing w:val="-1"/>
          <w:position w:val="1"/>
          <w:sz w:val="24"/>
        </w:rPr>
        <w:t xml:space="preserve"> </w:t>
      </w:r>
      <w:r w:rsidRPr="005E73B6">
        <w:rPr>
          <w:position w:val="1"/>
          <w:sz w:val="24"/>
        </w:rPr>
        <w:t>in English</w:t>
      </w:r>
      <w:r w:rsidRPr="005E73B6">
        <w:rPr>
          <w:spacing w:val="-1"/>
          <w:position w:val="1"/>
          <w:sz w:val="24"/>
        </w:rPr>
        <w:t xml:space="preserve"> </w:t>
      </w:r>
      <w:r w:rsidRPr="005E73B6">
        <w:rPr>
          <w:position w:val="1"/>
          <w:sz w:val="24"/>
        </w:rPr>
        <w:t>and</w:t>
      </w:r>
      <w:r w:rsidRPr="005E73B6">
        <w:rPr>
          <w:spacing w:val="1"/>
          <w:position w:val="1"/>
          <w:sz w:val="24"/>
        </w:rPr>
        <w:t xml:space="preserve"> </w:t>
      </w:r>
      <w:r w:rsidR="007F592B">
        <w:rPr>
          <w:spacing w:val="10"/>
          <w:position w:val="1"/>
          <w:sz w:val="24"/>
        </w:rPr>
        <w:t xml:space="preserve">Spanish </w:t>
      </w:r>
      <w:r>
        <w:t>agencies</w:t>
      </w:r>
      <w:r w:rsidRPr="005E73B6">
        <w:rPr>
          <w:spacing w:val="-9"/>
        </w:rPr>
        <w:t xml:space="preserve"> </w:t>
      </w:r>
      <w:r>
        <w:t>t</w:t>
      </w:r>
      <w:r w:rsidRPr="005E73B6">
        <w:rPr>
          <w:spacing w:val="-25"/>
        </w:rPr>
        <w:t xml:space="preserve"> </w:t>
      </w:r>
      <w:r>
        <w:t>h</w:t>
      </w:r>
      <w:r w:rsidRPr="005E73B6">
        <w:rPr>
          <w:spacing w:val="-27"/>
        </w:rPr>
        <w:t xml:space="preserve"> </w:t>
      </w:r>
      <w:r>
        <w:t>a</w:t>
      </w:r>
      <w:r w:rsidRPr="005E73B6">
        <w:rPr>
          <w:spacing w:val="-26"/>
        </w:rPr>
        <w:t xml:space="preserve"> </w:t>
      </w:r>
      <w:r>
        <w:t>t</w:t>
      </w:r>
      <w:r w:rsidRPr="005E73B6">
        <w:rPr>
          <w:spacing w:val="33"/>
        </w:rPr>
        <w:t xml:space="preserve"> </w:t>
      </w:r>
      <w:r>
        <w:t>provide</w:t>
      </w:r>
      <w:r w:rsidRPr="005E73B6">
        <w:rPr>
          <w:spacing w:val="-1"/>
        </w:rPr>
        <w:t xml:space="preserve"> </w:t>
      </w:r>
      <w:r>
        <w:t>direct</w:t>
      </w:r>
      <w:r w:rsidRPr="005E73B6">
        <w:rPr>
          <w:spacing w:val="-2"/>
        </w:rPr>
        <w:t xml:space="preserve"> </w:t>
      </w:r>
      <w:r>
        <w:t>services</w:t>
      </w:r>
      <w:r w:rsidRPr="005E73B6">
        <w:rPr>
          <w:spacing w:val="-7"/>
        </w:rPr>
        <w:t xml:space="preserve"> </w:t>
      </w:r>
      <w:r>
        <w:t>to</w:t>
      </w:r>
      <w:r w:rsidRPr="005E73B6">
        <w:rPr>
          <w:spacing w:val="-7"/>
        </w:rPr>
        <w:t xml:space="preserve"> </w:t>
      </w:r>
      <w:r>
        <w:t>Title</w:t>
      </w:r>
      <w:r w:rsidRPr="005E73B6">
        <w:rPr>
          <w:spacing w:val="-1"/>
        </w:rPr>
        <w:t xml:space="preserve"> </w:t>
      </w:r>
      <w:r>
        <w:t>VI</w:t>
      </w:r>
      <w:r w:rsidRPr="005E73B6">
        <w:rPr>
          <w:spacing w:val="-2"/>
        </w:rPr>
        <w:t xml:space="preserve"> </w:t>
      </w:r>
      <w:r>
        <w:t>protected populations.</w:t>
      </w:r>
    </w:p>
    <w:p w14:paraId="69E1721B" w14:textId="08E35F9C" w:rsidR="000A43D2" w:rsidRDefault="007473B6" w:rsidP="000A43D2">
      <w:pPr>
        <w:pStyle w:val="ListParagraph"/>
        <w:numPr>
          <w:ilvl w:val="0"/>
          <w:numId w:val="7"/>
        </w:numPr>
        <w:spacing w:before="69" w:line="276" w:lineRule="exact"/>
        <w:jc w:val="both"/>
        <w:rPr>
          <w:sz w:val="24"/>
        </w:rPr>
      </w:pPr>
      <w:r w:rsidRPr="000A43D2">
        <w:rPr>
          <w:sz w:val="24"/>
        </w:rPr>
        <w:t xml:space="preserve">Press releases in English and Spanish to the local newspapers of </w:t>
      </w:r>
      <w:r w:rsidRPr="000A43D2">
        <w:rPr>
          <w:spacing w:val="-3"/>
          <w:sz w:val="24"/>
        </w:rPr>
        <w:t xml:space="preserve">Nogales </w:t>
      </w:r>
      <w:r w:rsidRPr="000A43D2">
        <w:rPr>
          <w:sz w:val="24"/>
        </w:rPr>
        <w:t>and greater Santa Cruz County notifying of the</w:t>
      </w:r>
      <w:r w:rsidRPr="000A43D2">
        <w:rPr>
          <w:spacing w:val="2"/>
          <w:sz w:val="24"/>
        </w:rPr>
        <w:t xml:space="preserve"> </w:t>
      </w:r>
      <w:r w:rsidRPr="000A43D2">
        <w:rPr>
          <w:sz w:val="24"/>
        </w:rPr>
        <w:t>Study</w:t>
      </w:r>
      <w:r w:rsidR="000A43D2">
        <w:rPr>
          <w:sz w:val="24"/>
        </w:rPr>
        <w:t>.</w:t>
      </w:r>
    </w:p>
    <w:p w14:paraId="4B806CD1" w14:textId="466F8EB9" w:rsidR="000558D7" w:rsidRPr="000558D7" w:rsidRDefault="000558D7" w:rsidP="000558D7">
      <w:pPr>
        <w:pStyle w:val="ListParagraph"/>
        <w:numPr>
          <w:ilvl w:val="0"/>
          <w:numId w:val="7"/>
        </w:numPr>
        <w:spacing w:before="69" w:line="276" w:lineRule="exact"/>
        <w:jc w:val="both"/>
        <w:rPr>
          <w:sz w:val="24"/>
        </w:rPr>
      </w:pPr>
      <w:r>
        <w:t xml:space="preserve">Public Involvement Plan including 4-Factor Analysis completed for the Study Area. </w:t>
      </w:r>
    </w:p>
    <w:p w14:paraId="49DB831A" w14:textId="77777777" w:rsidR="00287880" w:rsidRPr="00287880" w:rsidRDefault="007473B6" w:rsidP="00287880">
      <w:pPr>
        <w:pStyle w:val="ListParagraph"/>
        <w:numPr>
          <w:ilvl w:val="0"/>
          <w:numId w:val="7"/>
        </w:numPr>
        <w:spacing w:before="69" w:line="276" w:lineRule="exact"/>
        <w:jc w:val="both"/>
        <w:rPr>
          <w:sz w:val="24"/>
        </w:rPr>
      </w:pPr>
      <w:r w:rsidRPr="000A43D2">
        <w:rPr>
          <w:sz w:val="24"/>
        </w:rPr>
        <w:t>Digital surveys developed for the General Public, local businesses, and local</w:t>
      </w:r>
      <w:r w:rsidRPr="000A43D2">
        <w:rPr>
          <w:spacing w:val="-31"/>
          <w:sz w:val="24"/>
        </w:rPr>
        <w:t xml:space="preserve"> </w:t>
      </w:r>
      <w:r w:rsidRPr="000A43D2">
        <w:rPr>
          <w:sz w:val="24"/>
        </w:rPr>
        <w:t>social</w:t>
      </w:r>
      <w:r w:rsidR="000A43D2">
        <w:rPr>
          <w:sz w:val="24"/>
        </w:rPr>
        <w:t xml:space="preserve"> </w:t>
      </w:r>
      <w:r>
        <w:t>service agencies in both English and Spanish</w:t>
      </w:r>
      <w:r w:rsidR="00287880">
        <w:t>.</w:t>
      </w:r>
    </w:p>
    <w:p w14:paraId="5EAC266E" w14:textId="77777777" w:rsidR="00287880" w:rsidRPr="00287880" w:rsidRDefault="007473B6" w:rsidP="00287880">
      <w:pPr>
        <w:pStyle w:val="ListParagraph"/>
        <w:numPr>
          <w:ilvl w:val="0"/>
          <w:numId w:val="7"/>
        </w:numPr>
        <w:spacing w:before="69" w:line="276" w:lineRule="exact"/>
        <w:jc w:val="both"/>
        <w:rPr>
          <w:sz w:val="24"/>
        </w:rPr>
      </w:pPr>
      <w:r w:rsidRPr="00287880">
        <w:rPr>
          <w:position w:val="1"/>
          <w:sz w:val="24"/>
        </w:rPr>
        <w:t>Stakeholder Meeting with transit providers and community</w:t>
      </w:r>
      <w:r w:rsidRPr="00287880">
        <w:rPr>
          <w:spacing w:val="-8"/>
          <w:position w:val="1"/>
          <w:sz w:val="24"/>
        </w:rPr>
        <w:t xml:space="preserve"> </w:t>
      </w:r>
      <w:r w:rsidRPr="00287880">
        <w:rPr>
          <w:position w:val="1"/>
          <w:sz w:val="24"/>
        </w:rPr>
        <w:t>leaders.</w:t>
      </w:r>
    </w:p>
    <w:p w14:paraId="0D4B4452" w14:textId="77777777" w:rsidR="00287880" w:rsidRPr="00287880" w:rsidRDefault="007473B6" w:rsidP="00287880">
      <w:pPr>
        <w:pStyle w:val="ListParagraph"/>
        <w:numPr>
          <w:ilvl w:val="0"/>
          <w:numId w:val="7"/>
        </w:numPr>
        <w:spacing w:before="69" w:line="276" w:lineRule="exact"/>
        <w:jc w:val="both"/>
        <w:rPr>
          <w:sz w:val="24"/>
        </w:rPr>
      </w:pPr>
      <w:r w:rsidRPr="00287880">
        <w:rPr>
          <w:position w:val="2"/>
          <w:sz w:val="24"/>
        </w:rPr>
        <w:t>Public Notices distributed to our Title VI email distribution</w:t>
      </w:r>
      <w:r w:rsidRPr="00287880">
        <w:rPr>
          <w:spacing w:val="-10"/>
          <w:position w:val="2"/>
          <w:sz w:val="24"/>
        </w:rPr>
        <w:t xml:space="preserve"> </w:t>
      </w:r>
      <w:r w:rsidRPr="00287880">
        <w:rPr>
          <w:position w:val="2"/>
          <w:sz w:val="24"/>
        </w:rPr>
        <w:t>list.</w:t>
      </w:r>
    </w:p>
    <w:p w14:paraId="636D778D" w14:textId="3911005A" w:rsidR="00207D4A" w:rsidRDefault="007473B6" w:rsidP="00207D4A">
      <w:pPr>
        <w:pStyle w:val="ListParagraph"/>
        <w:numPr>
          <w:ilvl w:val="0"/>
          <w:numId w:val="7"/>
        </w:numPr>
        <w:spacing w:before="69" w:line="276" w:lineRule="exact"/>
        <w:jc w:val="both"/>
        <w:rPr>
          <w:sz w:val="24"/>
        </w:rPr>
      </w:pPr>
      <w:r w:rsidRPr="00287880">
        <w:rPr>
          <w:sz w:val="24"/>
        </w:rPr>
        <w:t>Invitations to the SEAGO Executive Board/Administrative Council, all area transit providers, medical</w:t>
      </w:r>
      <w:r w:rsidR="00207D4A">
        <w:rPr>
          <w:sz w:val="24"/>
        </w:rPr>
        <w:t xml:space="preserve"> </w:t>
      </w:r>
      <w:r w:rsidR="00207D4A" w:rsidRPr="00287880">
        <w:rPr>
          <w:sz w:val="24"/>
        </w:rPr>
        <w:t>providers</w:t>
      </w:r>
      <w:r w:rsidRPr="00287880">
        <w:rPr>
          <w:sz w:val="24"/>
        </w:rPr>
        <w:t>, business leaders and social service agencies that support Title VI</w:t>
      </w:r>
      <w:r w:rsidRPr="00287880">
        <w:rPr>
          <w:spacing w:val="-2"/>
          <w:sz w:val="24"/>
        </w:rPr>
        <w:t xml:space="preserve"> </w:t>
      </w:r>
      <w:r w:rsidRPr="00287880">
        <w:rPr>
          <w:sz w:val="24"/>
        </w:rPr>
        <w:t>populations.</w:t>
      </w:r>
    </w:p>
    <w:p w14:paraId="69948660" w14:textId="77777777" w:rsidR="007473B6" w:rsidRPr="00463842" w:rsidRDefault="007473B6" w:rsidP="00207D4A">
      <w:pPr>
        <w:pStyle w:val="ListParagraph"/>
        <w:numPr>
          <w:ilvl w:val="0"/>
          <w:numId w:val="7"/>
        </w:numPr>
        <w:spacing w:before="69" w:line="276" w:lineRule="exact"/>
        <w:jc w:val="both"/>
        <w:rPr>
          <w:sz w:val="24"/>
        </w:rPr>
      </w:pPr>
      <w:r w:rsidRPr="00207D4A">
        <w:rPr>
          <w:position w:val="1"/>
          <w:sz w:val="24"/>
        </w:rPr>
        <w:t>Website: Meeting notices were posted on</w:t>
      </w:r>
      <w:r w:rsidRPr="00207D4A">
        <w:rPr>
          <w:color w:val="0000FF"/>
          <w:position w:val="1"/>
          <w:sz w:val="24"/>
        </w:rPr>
        <w:t xml:space="preserve"> </w:t>
      </w:r>
      <w:hyperlink r:id="rId15">
        <w:r w:rsidRPr="00207D4A">
          <w:rPr>
            <w:color w:val="0000FF"/>
            <w:position w:val="1"/>
            <w:sz w:val="24"/>
            <w:u w:val="single" w:color="0000FF"/>
          </w:rPr>
          <w:t>www.seago.org</w:t>
        </w:r>
        <w:r w:rsidRPr="00207D4A">
          <w:rPr>
            <w:color w:val="0000FF"/>
            <w:position w:val="1"/>
            <w:sz w:val="24"/>
          </w:rPr>
          <w:t xml:space="preserve"> </w:t>
        </w:r>
      </w:hyperlink>
      <w:r w:rsidRPr="00207D4A">
        <w:rPr>
          <w:position w:val="1"/>
          <w:sz w:val="24"/>
        </w:rPr>
        <w:t xml:space="preserve">and our companion Mobility </w:t>
      </w:r>
      <w:r w:rsidRPr="00207D4A">
        <w:rPr>
          <w:sz w:val="24"/>
        </w:rPr>
        <w:t xml:space="preserve">Management </w:t>
      </w:r>
      <w:r w:rsidRPr="00207D4A">
        <w:rPr>
          <w:spacing w:val="-3"/>
          <w:sz w:val="24"/>
        </w:rPr>
        <w:t>site</w:t>
      </w:r>
      <w:hyperlink r:id="rId16">
        <w:r w:rsidRPr="00207D4A">
          <w:rPr>
            <w:color w:val="0000FF"/>
            <w:spacing w:val="-3"/>
            <w:sz w:val="24"/>
          </w:rPr>
          <w:t xml:space="preserve"> </w:t>
        </w:r>
        <w:r w:rsidRPr="00207D4A">
          <w:rPr>
            <w:color w:val="0000FF"/>
            <w:sz w:val="24"/>
            <w:u w:val="single" w:color="0000FF"/>
          </w:rPr>
          <w:t>www.seagomobility.org</w:t>
        </w:r>
        <w:r w:rsidRPr="00207D4A">
          <w:rPr>
            <w:color w:val="0000FF"/>
            <w:spacing w:val="-4"/>
            <w:sz w:val="24"/>
          </w:rPr>
          <w:t xml:space="preserve"> </w:t>
        </w:r>
        <w:r w:rsidRPr="00207D4A">
          <w:rPr>
            <w:sz w:val="24"/>
          </w:rPr>
          <w:t>.</w:t>
        </w:r>
      </w:hyperlink>
    </w:p>
    <w:p w14:paraId="22047C64" w14:textId="2CCBB3E0" w:rsidR="00463842" w:rsidRDefault="008A39D3" w:rsidP="00207D4A">
      <w:pPr>
        <w:pStyle w:val="ListParagraph"/>
        <w:numPr>
          <w:ilvl w:val="0"/>
          <w:numId w:val="7"/>
        </w:numPr>
        <w:spacing w:before="69" w:line="276" w:lineRule="exact"/>
        <w:jc w:val="both"/>
        <w:rPr>
          <w:sz w:val="24"/>
        </w:rPr>
      </w:pPr>
      <w:r>
        <w:rPr>
          <w:sz w:val="24"/>
        </w:rPr>
        <w:t>TAC</w:t>
      </w:r>
      <w:r w:rsidR="00EE46F1">
        <w:rPr>
          <w:sz w:val="24"/>
        </w:rPr>
        <w:t xml:space="preserve"> meet</w:t>
      </w:r>
      <w:r w:rsidR="004E3DCB">
        <w:rPr>
          <w:sz w:val="24"/>
        </w:rPr>
        <w:t>ing</w:t>
      </w:r>
      <w:r w:rsidR="00DF3FB1">
        <w:rPr>
          <w:sz w:val="24"/>
        </w:rPr>
        <w:t xml:space="preserve"> </w:t>
      </w:r>
      <w:r w:rsidR="00CB3065">
        <w:rPr>
          <w:sz w:val="24"/>
        </w:rPr>
        <w:t>held jointly</w:t>
      </w:r>
      <w:r w:rsidR="00533351">
        <w:rPr>
          <w:sz w:val="24"/>
        </w:rPr>
        <w:t xml:space="preserve"> </w:t>
      </w:r>
      <w:r w:rsidR="001656C7">
        <w:rPr>
          <w:sz w:val="24"/>
        </w:rPr>
        <w:t xml:space="preserve">with </w:t>
      </w:r>
      <w:r w:rsidR="00B54C6F">
        <w:rPr>
          <w:sz w:val="24"/>
        </w:rPr>
        <w:t>Regional Coordination Meeting</w:t>
      </w:r>
      <w:r w:rsidR="0032051E">
        <w:rPr>
          <w:sz w:val="24"/>
        </w:rPr>
        <w:t>.</w:t>
      </w:r>
    </w:p>
    <w:p w14:paraId="7763E242" w14:textId="7C8A161C" w:rsidR="0032051E" w:rsidRPr="003C38B3" w:rsidRDefault="0032051E" w:rsidP="003C38B3">
      <w:pPr>
        <w:pStyle w:val="ListParagraph"/>
        <w:numPr>
          <w:ilvl w:val="0"/>
          <w:numId w:val="7"/>
        </w:numPr>
        <w:spacing w:before="69" w:line="276" w:lineRule="exact"/>
        <w:jc w:val="both"/>
        <w:rPr>
          <w:sz w:val="24"/>
        </w:rPr>
      </w:pPr>
      <w:r>
        <w:t xml:space="preserve">Study posted on </w:t>
      </w:r>
      <w:hyperlink r:id="rId17" w:history="1">
        <w:r w:rsidRPr="003C3FC0">
          <w:rPr>
            <w:rStyle w:val="Hyperlink"/>
          </w:rPr>
          <w:t>www.seago.org</w:t>
        </w:r>
      </w:hyperlink>
      <w:r>
        <w:t xml:space="preserve"> and </w:t>
      </w:r>
      <w:hyperlink r:id="rId18" w:history="1">
        <w:r w:rsidRPr="003C3FC0">
          <w:rPr>
            <w:rStyle w:val="Hyperlink"/>
          </w:rPr>
          <w:t>www.seagomobility.org</w:t>
        </w:r>
      </w:hyperlink>
      <w:r>
        <w:t xml:space="preserve"> for a 30-day public comment period. </w:t>
      </w:r>
    </w:p>
    <w:p w14:paraId="01F40E9C" w14:textId="77777777" w:rsidR="007473B6" w:rsidRDefault="007473B6" w:rsidP="007473B6">
      <w:pPr>
        <w:pStyle w:val="BodyText"/>
        <w:spacing w:before="6"/>
        <w:rPr>
          <w:sz w:val="19"/>
        </w:rPr>
      </w:pPr>
    </w:p>
    <w:p w14:paraId="0AE12235" w14:textId="77777777" w:rsidR="007473B6" w:rsidRDefault="007473B6" w:rsidP="00463842">
      <w:pPr>
        <w:pStyle w:val="BodyText"/>
        <w:spacing w:before="100"/>
      </w:pPr>
      <w:r>
        <w:t>The following table reflects the ethnicity and gender of attendees to our Transit Feasibility Study public meeting.</w:t>
      </w:r>
    </w:p>
    <w:p w14:paraId="79EA132F" w14:textId="77777777" w:rsidR="007473B6" w:rsidRDefault="007473B6" w:rsidP="007473B6">
      <w:pPr>
        <w:pStyle w:val="BodyText"/>
        <w:rPr>
          <w:sz w:val="20"/>
        </w:rPr>
      </w:pPr>
    </w:p>
    <w:p w14:paraId="23EEF14C" w14:textId="77777777" w:rsidR="007473B6" w:rsidRDefault="007473B6" w:rsidP="007473B6">
      <w:pPr>
        <w:pStyle w:val="BodyText"/>
        <w:rPr>
          <w:sz w:val="20"/>
        </w:rPr>
      </w:pPr>
    </w:p>
    <w:p w14:paraId="0D0D13F0" w14:textId="77777777" w:rsidR="00C12A5C" w:rsidRDefault="00C12A5C" w:rsidP="007473B6">
      <w:pPr>
        <w:pStyle w:val="BodyText"/>
        <w:rPr>
          <w:sz w:val="20"/>
        </w:rPr>
      </w:pPr>
    </w:p>
    <w:p w14:paraId="20ABA549" w14:textId="77777777" w:rsidR="007473B6" w:rsidRDefault="007473B6" w:rsidP="007473B6">
      <w:pPr>
        <w:pStyle w:val="BodyText"/>
        <w:spacing w:before="8"/>
        <w:rPr>
          <w:sz w:val="1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0"/>
        <w:gridCol w:w="2476"/>
        <w:gridCol w:w="810"/>
        <w:gridCol w:w="1170"/>
        <w:gridCol w:w="1080"/>
        <w:gridCol w:w="810"/>
        <w:gridCol w:w="720"/>
        <w:gridCol w:w="1032"/>
      </w:tblGrid>
      <w:tr w:rsidR="007473B6" w14:paraId="3A647DA3" w14:textId="77777777" w:rsidTr="001660F2">
        <w:trPr>
          <w:trHeight w:val="549"/>
          <w:jc w:val="center"/>
        </w:trPr>
        <w:tc>
          <w:tcPr>
            <w:tcW w:w="3446" w:type="dxa"/>
            <w:gridSpan w:val="2"/>
            <w:tcBorders>
              <w:top w:val="nil"/>
              <w:left w:val="nil"/>
            </w:tcBorders>
          </w:tcPr>
          <w:p w14:paraId="73F0AF98" w14:textId="77777777" w:rsidR="007473B6" w:rsidRDefault="007473B6">
            <w:pPr>
              <w:pStyle w:val="TableParagraph"/>
              <w:rPr>
                <w:rFonts w:ascii="Times New Roman"/>
              </w:rPr>
            </w:pPr>
          </w:p>
        </w:tc>
        <w:tc>
          <w:tcPr>
            <w:tcW w:w="3870" w:type="dxa"/>
            <w:gridSpan w:val="4"/>
            <w:shd w:val="clear" w:color="auto" w:fill="C5D9EE"/>
          </w:tcPr>
          <w:p w14:paraId="738D3E65" w14:textId="77777777" w:rsidR="007473B6" w:rsidRDefault="007473B6">
            <w:pPr>
              <w:pStyle w:val="TableParagraph"/>
              <w:spacing w:before="226"/>
              <w:ind w:left="2007"/>
              <w:rPr>
                <w:b/>
                <w:sz w:val="24"/>
              </w:rPr>
            </w:pPr>
            <w:r>
              <w:rPr>
                <w:b/>
                <w:sz w:val="24"/>
              </w:rPr>
              <w:t>Ethnicity</w:t>
            </w:r>
          </w:p>
        </w:tc>
        <w:tc>
          <w:tcPr>
            <w:tcW w:w="1752" w:type="dxa"/>
            <w:gridSpan w:val="2"/>
            <w:shd w:val="clear" w:color="auto" w:fill="C5D9EE"/>
          </w:tcPr>
          <w:p w14:paraId="0C9FA35A" w14:textId="77777777" w:rsidR="007473B6" w:rsidRDefault="007473B6">
            <w:pPr>
              <w:pStyle w:val="TableParagraph"/>
              <w:spacing w:before="2"/>
            </w:pPr>
          </w:p>
          <w:p w14:paraId="634A7482" w14:textId="77777777" w:rsidR="007473B6" w:rsidRDefault="007473B6">
            <w:pPr>
              <w:pStyle w:val="TableParagraph"/>
              <w:spacing w:line="274" w:lineRule="exact"/>
              <w:ind w:left="509"/>
              <w:rPr>
                <w:b/>
                <w:sz w:val="24"/>
              </w:rPr>
            </w:pPr>
            <w:r>
              <w:rPr>
                <w:b/>
                <w:sz w:val="24"/>
              </w:rPr>
              <w:t>Gender</w:t>
            </w:r>
          </w:p>
        </w:tc>
      </w:tr>
      <w:tr w:rsidR="00FD666C" w14:paraId="3539E3D5" w14:textId="77777777" w:rsidTr="001660F2">
        <w:trPr>
          <w:trHeight w:val="515"/>
          <w:jc w:val="center"/>
        </w:trPr>
        <w:tc>
          <w:tcPr>
            <w:tcW w:w="970" w:type="dxa"/>
            <w:shd w:val="clear" w:color="auto" w:fill="8DB3DF"/>
          </w:tcPr>
          <w:p w14:paraId="3C34AAF6" w14:textId="77777777" w:rsidR="007473B6" w:rsidRDefault="007473B6" w:rsidP="006B235A">
            <w:pPr>
              <w:pStyle w:val="TableParagraph"/>
              <w:spacing w:before="4"/>
              <w:jc w:val="center"/>
              <w:rPr>
                <w:sz w:val="18"/>
              </w:rPr>
            </w:pPr>
          </w:p>
          <w:p w14:paraId="4B8F638D" w14:textId="77777777" w:rsidR="007473B6" w:rsidRDefault="007473B6" w:rsidP="006B235A">
            <w:pPr>
              <w:pStyle w:val="TableParagraph"/>
              <w:ind w:right="113"/>
              <w:jc w:val="center"/>
              <w:rPr>
                <w:b/>
                <w:sz w:val="20"/>
              </w:rPr>
            </w:pPr>
            <w:r>
              <w:rPr>
                <w:b/>
                <w:sz w:val="20"/>
              </w:rPr>
              <w:t>Date</w:t>
            </w:r>
          </w:p>
        </w:tc>
        <w:tc>
          <w:tcPr>
            <w:tcW w:w="2476" w:type="dxa"/>
            <w:shd w:val="clear" w:color="auto" w:fill="8DB3DF"/>
          </w:tcPr>
          <w:p w14:paraId="56EAFD4D" w14:textId="77777777" w:rsidR="007473B6" w:rsidRDefault="007473B6" w:rsidP="006B235A">
            <w:pPr>
              <w:pStyle w:val="TableParagraph"/>
              <w:spacing w:before="4"/>
              <w:jc w:val="center"/>
              <w:rPr>
                <w:sz w:val="18"/>
              </w:rPr>
            </w:pPr>
          </w:p>
          <w:p w14:paraId="10044E17" w14:textId="77777777" w:rsidR="007473B6" w:rsidRDefault="007473B6" w:rsidP="006B235A">
            <w:pPr>
              <w:pStyle w:val="TableParagraph"/>
              <w:ind w:left="105"/>
              <w:jc w:val="center"/>
              <w:rPr>
                <w:b/>
                <w:sz w:val="20"/>
              </w:rPr>
            </w:pPr>
            <w:r>
              <w:rPr>
                <w:b/>
                <w:sz w:val="20"/>
              </w:rPr>
              <w:t>Name of Activity</w:t>
            </w:r>
          </w:p>
        </w:tc>
        <w:tc>
          <w:tcPr>
            <w:tcW w:w="810" w:type="dxa"/>
            <w:shd w:val="clear" w:color="auto" w:fill="8DB3DF"/>
          </w:tcPr>
          <w:p w14:paraId="1034770A" w14:textId="77777777" w:rsidR="007473B6" w:rsidRDefault="007473B6" w:rsidP="006B235A">
            <w:pPr>
              <w:pStyle w:val="TableParagraph"/>
              <w:spacing w:before="4"/>
              <w:jc w:val="center"/>
              <w:rPr>
                <w:sz w:val="18"/>
              </w:rPr>
            </w:pPr>
          </w:p>
          <w:p w14:paraId="47C77454" w14:textId="27733696" w:rsidR="007473B6" w:rsidRDefault="000556FC" w:rsidP="000556FC">
            <w:pPr>
              <w:pStyle w:val="TableParagraph"/>
              <w:rPr>
                <w:b/>
                <w:sz w:val="20"/>
              </w:rPr>
            </w:pPr>
            <w:r>
              <w:rPr>
                <w:b/>
                <w:sz w:val="20"/>
              </w:rPr>
              <w:t xml:space="preserve">    </w:t>
            </w:r>
            <w:r w:rsidR="007473B6">
              <w:rPr>
                <w:b/>
                <w:sz w:val="20"/>
              </w:rPr>
              <w:t>White</w:t>
            </w:r>
          </w:p>
        </w:tc>
        <w:tc>
          <w:tcPr>
            <w:tcW w:w="1170" w:type="dxa"/>
            <w:shd w:val="clear" w:color="auto" w:fill="8DB3DF"/>
          </w:tcPr>
          <w:p w14:paraId="49C68F1C" w14:textId="77777777" w:rsidR="007473B6" w:rsidRDefault="007473B6" w:rsidP="006B235A">
            <w:pPr>
              <w:pStyle w:val="TableParagraph"/>
              <w:spacing w:before="4"/>
              <w:jc w:val="center"/>
              <w:rPr>
                <w:sz w:val="18"/>
              </w:rPr>
            </w:pPr>
          </w:p>
          <w:p w14:paraId="616D01C8" w14:textId="77777777" w:rsidR="007473B6" w:rsidRDefault="007473B6" w:rsidP="006B235A">
            <w:pPr>
              <w:pStyle w:val="TableParagraph"/>
              <w:ind w:left="320"/>
              <w:jc w:val="center"/>
              <w:rPr>
                <w:b/>
                <w:sz w:val="20"/>
              </w:rPr>
            </w:pPr>
            <w:r>
              <w:rPr>
                <w:b/>
                <w:sz w:val="20"/>
              </w:rPr>
              <w:t>Hispanic</w:t>
            </w:r>
          </w:p>
        </w:tc>
        <w:tc>
          <w:tcPr>
            <w:tcW w:w="1080" w:type="dxa"/>
            <w:shd w:val="clear" w:color="auto" w:fill="8DB3DF"/>
          </w:tcPr>
          <w:p w14:paraId="2DEA42FA" w14:textId="45102221" w:rsidR="007473B6" w:rsidRDefault="0014607F" w:rsidP="0014607F">
            <w:pPr>
              <w:pStyle w:val="TableParagraph"/>
              <w:spacing w:line="235" w:lineRule="auto"/>
              <w:ind w:left="324"/>
              <w:rPr>
                <w:b/>
                <w:sz w:val="20"/>
              </w:rPr>
            </w:pPr>
            <w:r>
              <w:rPr>
                <w:b/>
                <w:sz w:val="20"/>
              </w:rPr>
              <w:t xml:space="preserve"> </w:t>
            </w:r>
            <w:r w:rsidR="007473B6">
              <w:rPr>
                <w:b/>
                <w:sz w:val="20"/>
              </w:rPr>
              <w:t xml:space="preserve">Native </w:t>
            </w:r>
            <w:r w:rsidR="007473B6">
              <w:rPr>
                <w:b/>
                <w:w w:val="90"/>
                <w:sz w:val="20"/>
              </w:rPr>
              <w:t>American</w:t>
            </w:r>
          </w:p>
        </w:tc>
        <w:tc>
          <w:tcPr>
            <w:tcW w:w="810" w:type="dxa"/>
            <w:shd w:val="clear" w:color="auto" w:fill="8DB3DF"/>
          </w:tcPr>
          <w:p w14:paraId="0F184B30" w14:textId="77777777" w:rsidR="007473B6" w:rsidRDefault="007473B6" w:rsidP="006B235A">
            <w:pPr>
              <w:pStyle w:val="TableParagraph"/>
              <w:spacing w:before="4"/>
              <w:jc w:val="center"/>
              <w:rPr>
                <w:sz w:val="18"/>
              </w:rPr>
            </w:pPr>
          </w:p>
          <w:p w14:paraId="3209262A" w14:textId="77777777" w:rsidR="007473B6" w:rsidRDefault="007473B6" w:rsidP="006B235A">
            <w:pPr>
              <w:pStyle w:val="TableParagraph"/>
              <w:ind w:left="310"/>
              <w:jc w:val="center"/>
              <w:rPr>
                <w:b/>
                <w:sz w:val="20"/>
              </w:rPr>
            </w:pPr>
            <w:r>
              <w:rPr>
                <w:b/>
                <w:sz w:val="20"/>
              </w:rPr>
              <w:t>Other</w:t>
            </w:r>
          </w:p>
        </w:tc>
        <w:tc>
          <w:tcPr>
            <w:tcW w:w="720" w:type="dxa"/>
            <w:shd w:val="clear" w:color="auto" w:fill="8DB3DF"/>
          </w:tcPr>
          <w:p w14:paraId="2409D5CD" w14:textId="77777777" w:rsidR="007473B6" w:rsidRDefault="007473B6" w:rsidP="006B235A">
            <w:pPr>
              <w:pStyle w:val="TableParagraph"/>
              <w:spacing w:before="4"/>
              <w:jc w:val="center"/>
              <w:rPr>
                <w:sz w:val="18"/>
              </w:rPr>
            </w:pPr>
          </w:p>
          <w:p w14:paraId="285BEA52" w14:textId="0EAA5792" w:rsidR="007473B6" w:rsidRDefault="006B235A" w:rsidP="006B235A">
            <w:pPr>
              <w:pStyle w:val="TableParagraph"/>
              <w:rPr>
                <w:b/>
                <w:sz w:val="20"/>
              </w:rPr>
            </w:pPr>
            <w:r>
              <w:rPr>
                <w:b/>
                <w:sz w:val="20"/>
              </w:rPr>
              <w:t xml:space="preserve">    </w:t>
            </w:r>
            <w:r w:rsidR="007473B6">
              <w:rPr>
                <w:b/>
                <w:sz w:val="20"/>
              </w:rPr>
              <w:t>Male</w:t>
            </w:r>
          </w:p>
        </w:tc>
        <w:tc>
          <w:tcPr>
            <w:tcW w:w="1032" w:type="dxa"/>
            <w:shd w:val="clear" w:color="auto" w:fill="8DB3DF"/>
          </w:tcPr>
          <w:p w14:paraId="69392540" w14:textId="77777777" w:rsidR="007473B6" w:rsidRDefault="007473B6" w:rsidP="006B235A">
            <w:pPr>
              <w:pStyle w:val="TableParagraph"/>
              <w:spacing w:before="4"/>
              <w:jc w:val="center"/>
              <w:rPr>
                <w:sz w:val="18"/>
              </w:rPr>
            </w:pPr>
          </w:p>
          <w:p w14:paraId="505703CE" w14:textId="77777777" w:rsidR="007473B6" w:rsidRDefault="007473B6" w:rsidP="006B235A">
            <w:pPr>
              <w:pStyle w:val="TableParagraph"/>
              <w:ind w:left="266" w:right="102"/>
              <w:jc w:val="center"/>
              <w:rPr>
                <w:b/>
                <w:sz w:val="20"/>
              </w:rPr>
            </w:pPr>
            <w:r>
              <w:rPr>
                <w:b/>
                <w:sz w:val="20"/>
              </w:rPr>
              <w:t>Female</w:t>
            </w:r>
          </w:p>
        </w:tc>
      </w:tr>
      <w:tr w:rsidR="006F0F55" w14:paraId="54B5643A" w14:textId="77777777" w:rsidTr="001660F2">
        <w:trPr>
          <w:trHeight w:val="489"/>
          <w:jc w:val="center"/>
        </w:trPr>
        <w:tc>
          <w:tcPr>
            <w:tcW w:w="970" w:type="dxa"/>
          </w:tcPr>
          <w:p w14:paraId="019B994C" w14:textId="5267D138" w:rsidR="006F0F55" w:rsidRDefault="006F0F55" w:rsidP="00412BC6">
            <w:pPr>
              <w:pStyle w:val="TableParagraph"/>
              <w:spacing w:before="1" w:line="227" w:lineRule="exact"/>
              <w:ind w:right="161"/>
              <w:jc w:val="center"/>
              <w:rPr>
                <w:b/>
                <w:sz w:val="20"/>
              </w:rPr>
            </w:pPr>
            <w:r>
              <w:rPr>
                <w:b/>
                <w:sz w:val="20"/>
              </w:rPr>
              <w:t>8/22/24</w:t>
            </w:r>
          </w:p>
        </w:tc>
        <w:tc>
          <w:tcPr>
            <w:tcW w:w="2476" w:type="dxa"/>
          </w:tcPr>
          <w:p w14:paraId="5237C432" w14:textId="15D7A6D8" w:rsidR="006F0F55" w:rsidRDefault="00EF3C4C" w:rsidP="006F0F55">
            <w:pPr>
              <w:pStyle w:val="TableParagraph"/>
              <w:spacing w:before="10"/>
              <w:ind w:left="143" w:right="116"/>
              <w:jc w:val="center"/>
              <w:rPr>
                <w:b/>
                <w:sz w:val="20"/>
              </w:rPr>
            </w:pPr>
            <w:r>
              <w:t>Project TAC Meeting</w:t>
            </w:r>
          </w:p>
        </w:tc>
        <w:tc>
          <w:tcPr>
            <w:tcW w:w="810" w:type="dxa"/>
          </w:tcPr>
          <w:p w14:paraId="6E9B95E6" w14:textId="24B2DC0B" w:rsidR="006F0F55" w:rsidRDefault="006F0F55" w:rsidP="006F0F55">
            <w:pPr>
              <w:pStyle w:val="TableParagraph"/>
              <w:spacing w:before="1" w:line="227" w:lineRule="exact"/>
              <w:ind w:left="34"/>
              <w:jc w:val="center"/>
              <w:rPr>
                <w:b/>
                <w:sz w:val="20"/>
              </w:rPr>
            </w:pPr>
            <w:r w:rsidRPr="00E944CD">
              <w:t>15</w:t>
            </w:r>
          </w:p>
        </w:tc>
        <w:tc>
          <w:tcPr>
            <w:tcW w:w="1170" w:type="dxa"/>
          </w:tcPr>
          <w:p w14:paraId="66FEBF03" w14:textId="7CB05787" w:rsidR="006F0F55" w:rsidRDefault="006F0F55" w:rsidP="006F0F55">
            <w:pPr>
              <w:pStyle w:val="TableParagraph"/>
              <w:spacing w:before="1" w:line="227" w:lineRule="exact"/>
              <w:ind w:left="427" w:right="393"/>
              <w:jc w:val="center"/>
              <w:rPr>
                <w:b/>
                <w:sz w:val="20"/>
              </w:rPr>
            </w:pPr>
            <w:r w:rsidRPr="00E944CD">
              <w:rPr>
                <w:w w:val="99"/>
              </w:rPr>
              <w:t>9</w:t>
            </w:r>
          </w:p>
        </w:tc>
        <w:tc>
          <w:tcPr>
            <w:tcW w:w="1080" w:type="dxa"/>
          </w:tcPr>
          <w:p w14:paraId="5DD206E9" w14:textId="28A6D10C" w:rsidR="006F0F55" w:rsidRDefault="006F0F55" w:rsidP="006F0F55">
            <w:pPr>
              <w:pStyle w:val="TableParagraph"/>
              <w:spacing w:before="1" w:line="227" w:lineRule="exact"/>
              <w:ind w:left="28"/>
              <w:jc w:val="center"/>
              <w:rPr>
                <w:b/>
                <w:sz w:val="20"/>
              </w:rPr>
            </w:pPr>
            <w:r w:rsidRPr="00E944CD">
              <w:rPr>
                <w:w w:val="99"/>
              </w:rPr>
              <w:t>0</w:t>
            </w:r>
          </w:p>
        </w:tc>
        <w:tc>
          <w:tcPr>
            <w:tcW w:w="810" w:type="dxa"/>
          </w:tcPr>
          <w:p w14:paraId="483C0A4F" w14:textId="62161D9A" w:rsidR="006F0F55" w:rsidRDefault="006F0F55" w:rsidP="006F0F55">
            <w:pPr>
              <w:pStyle w:val="TableParagraph"/>
              <w:spacing w:before="1" w:line="227" w:lineRule="exact"/>
              <w:ind w:left="33"/>
              <w:jc w:val="center"/>
              <w:rPr>
                <w:b/>
                <w:sz w:val="20"/>
              </w:rPr>
            </w:pPr>
            <w:r w:rsidRPr="00E944CD">
              <w:rPr>
                <w:w w:val="99"/>
              </w:rPr>
              <w:t>0</w:t>
            </w:r>
          </w:p>
        </w:tc>
        <w:tc>
          <w:tcPr>
            <w:tcW w:w="720" w:type="dxa"/>
          </w:tcPr>
          <w:p w14:paraId="1E3AE43F" w14:textId="057A7FB4" w:rsidR="006F0F55" w:rsidRDefault="006F0F55" w:rsidP="006F0F55">
            <w:pPr>
              <w:pStyle w:val="TableParagraph"/>
              <w:spacing w:before="1" w:line="227" w:lineRule="exact"/>
              <w:ind w:left="363"/>
              <w:rPr>
                <w:b/>
                <w:sz w:val="20"/>
              </w:rPr>
            </w:pPr>
            <w:r w:rsidRPr="00E944CD">
              <w:rPr>
                <w:w w:val="99"/>
              </w:rPr>
              <w:t>8</w:t>
            </w:r>
          </w:p>
        </w:tc>
        <w:tc>
          <w:tcPr>
            <w:tcW w:w="1032" w:type="dxa"/>
          </w:tcPr>
          <w:p w14:paraId="102E2105" w14:textId="4781DF4D" w:rsidR="006F0F55" w:rsidRDefault="006F0F55" w:rsidP="006F0F55">
            <w:pPr>
              <w:pStyle w:val="TableParagraph"/>
              <w:spacing w:before="1" w:line="227" w:lineRule="exact"/>
              <w:ind w:left="127" w:right="102"/>
              <w:jc w:val="center"/>
              <w:rPr>
                <w:b/>
                <w:sz w:val="20"/>
              </w:rPr>
            </w:pPr>
            <w:r w:rsidRPr="00E944CD">
              <w:t>16</w:t>
            </w:r>
          </w:p>
        </w:tc>
      </w:tr>
      <w:tr w:rsidR="00FD666C" w14:paraId="76A018C1" w14:textId="77777777" w:rsidTr="001660F2">
        <w:trPr>
          <w:trHeight w:val="244"/>
          <w:jc w:val="center"/>
        </w:trPr>
        <w:tc>
          <w:tcPr>
            <w:tcW w:w="970" w:type="dxa"/>
            <w:tcBorders>
              <w:left w:val="nil"/>
              <w:bottom w:val="nil"/>
            </w:tcBorders>
          </w:tcPr>
          <w:p w14:paraId="4DD2F3BD" w14:textId="77777777" w:rsidR="007473B6" w:rsidRDefault="007473B6">
            <w:pPr>
              <w:pStyle w:val="TableParagraph"/>
              <w:rPr>
                <w:rFonts w:ascii="Times New Roman"/>
                <w:sz w:val="16"/>
              </w:rPr>
            </w:pPr>
          </w:p>
        </w:tc>
        <w:tc>
          <w:tcPr>
            <w:tcW w:w="2476" w:type="dxa"/>
            <w:shd w:val="clear" w:color="auto" w:fill="8DB3DF"/>
          </w:tcPr>
          <w:p w14:paraId="30DD7E5D" w14:textId="77777777" w:rsidR="007473B6" w:rsidRDefault="007473B6">
            <w:pPr>
              <w:pStyle w:val="TableParagraph"/>
              <w:spacing w:line="224" w:lineRule="exact"/>
              <w:ind w:left="143" w:right="109"/>
              <w:jc w:val="center"/>
              <w:rPr>
                <w:b/>
                <w:sz w:val="24"/>
              </w:rPr>
            </w:pPr>
            <w:r>
              <w:rPr>
                <w:b/>
                <w:sz w:val="24"/>
              </w:rPr>
              <w:t>Totals</w:t>
            </w:r>
          </w:p>
        </w:tc>
        <w:tc>
          <w:tcPr>
            <w:tcW w:w="810" w:type="dxa"/>
            <w:shd w:val="clear" w:color="auto" w:fill="8DB3DF"/>
          </w:tcPr>
          <w:p w14:paraId="3C45946C" w14:textId="608B0B20" w:rsidR="007473B6" w:rsidRDefault="006B235A">
            <w:pPr>
              <w:pStyle w:val="TableParagraph"/>
              <w:spacing w:line="224" w:lineRule="exact"/>
              <w:ind w:left="39"/>
              <w:jc w:val="center"/>
              <w:rPr>
                <w:b/>
                <w:sz w:val="24"/>
              </w:rPr>
            </w:pPr>
            <w:r>
              <w:rPr>
                <w:b/>
                <w:sz w:val="24"/>
              </w:rPr>
              <w:t>15</w:t>
            </w:r>
          </w:p>
        </w:tc>
        <w:tc>
          <w:tcPr>
            <w:tcW w:w="1170" w:type="dxa"/>
            <w:shd w:val="clear" w:color="auto" w:fill="8DB3DF"/>
          </w:tcPr>
          <w:p w14:paraId="545BB685" w14:textId="3B4438E4" w:rsidR="007473B6" w:rsidRDefault="007473B6">
            <w:pPr>
              <w:pStyle w:val="TableParagraph"/>
              <w:spacing w:line="224" w:lineRule="exact"/>
              <w:ind w:left="437" w:right="393"/>
              <w:jc w:val="center"/>
              <w:rPr>
                <w:b/>
                <w:sz w:val="24"/>
              </w:rPr>
            </w:pPr>
            <w:r>
              <w:rPr>
                <w:b/>
                <w:sz w:val="24"/>
              </w:rPr>
              <w:t>1</w:t>
            </w:r>
            <w:r w:rsidR="006B235A">
              <w:rPr>
                <w:b/>
                <w:sz w:val="24"/>
              </w:rPr>
              <w:t>9</w:t>
            </w:r>
          </w:p>
        </w:tc>
        <w:tc>
          <w:tcPr>
            <w:tcW w:w="1080" w:type="dxa"/>
            <w:shd w:val="clear" w:color="auto" w:fill="8DB3DF"/>
          </w:tcPr>
          <w:p w14:paraId="5D75EA80" w14:textId="77777777" w:rsidR="007473B6" w:rsidRDefault="007473B6">
            <w:pPr>
              <w:pStyle w:val="TableParagraph"/>
              <w:spacing w:line="224" w:lineRule="exact"/>
              <w:ind w:left="33"/>
              <w:jc w:val="center"/>
              <w:rPr>
                <w:b/>
                <w:sz w:val="24"/>
              </w:rPr>
            </w:pPr>
            <w:r>
              <w:rPr>
                <w:b/>
                <w:sz w:val="24"/>
              </w:rPr>
              <w:t>0</w:t>
            </w:r>
          </w:p>
        </w:tc>
        <w:tc>
          <w:tcPr>
            <w:tcW w:w="810" w:type="dxa"/>
            <w:shd w:val="clear" w:color="auto" w:fill="8DB3DF"/>
          </w:tcPr>
          <w:p w14:paraId="0FB216B5" w14:textId="77777777" w:rsidR="007473B6" w:rsidRDefault="007473B6">
            <w:pPr>
              <w:pStyle w:val="TableParagraph"/>
              <w:spacing w:line="224" w:lineRule="exact"/>
              <w:ind w:left="38"/>
              <w:jc w:val="center"/>
              <w:rPr>
                <w:b/>
                <w:sz w:val="24"/>
              </w:rPr>
            </w:pPr>
            <w:r>
              <w:rPr>
                <w:b/>
                <w:sz w:val="24"/>
              </w:rPr>
              <w:t>0</w:t>
            </w:r>
          </w:p>
        </w:tc>
        <w:tc>
          <w:tcPr>
            <w:tcW w:w="720" w:type="dxa"/>
            <w:shd w:val="clear" w:color="auto" w:fill="8DB3DF"/>
          </w:tcPr>
          <w:p w14:paraId="3E1DC7F0" w14:textId="77777777" w:rsidR="007473B6" w:rsidRDefault="007473B6">
            <w:pPr>
              <w:pStyle w:val="TableParagraph"/>
              <w:spacing w:line="224" w:lineRule="exact"/>
              <w:ind w:left="353"/>
              <w:rPr>
                <w:b/>
                <w:sz w:val="24"/>
              </w:rPr>
            </w:pPr>
            <w:r>
              <w:rPr>
                <w:b/>
                <w:sz w:val="24"/>
              </w:rPr>
              <w:t>2</w:t>
            </w:r>
          </w:p>
        </w:tc>
        <w:tc>
          <w:tcPr>
            <w:tcW w:w="1032" w:type="dxa"/>
            <w:shd w:val="clear" w:color="auto" w:fill="8DB3DF"/>
          </w:tcPr>
          <w:p w14:paraId="178C2625" w14:textId="77777777" w:rsidR="007473B6" w:rsidRDefault="007473B6">
            <w:pPr>
              <w:pStyle w:val="TableParagraph"/>
              <w:spacing w:line="224" w:lineRule="exact"/>
              <w:ind w:left="137" w:right="102"/>
              <w:jc w:val="center"/>
              <w:rPr>
                <w:b/>
                <w:sz w:val="24"/>
              </w:rPr>
            </w:pPr>
            <w:r>
              <w:rPr>
                <w:b/>
                <w:sz w:val="24"/>
              </w:rPr>
              <w:t>12</w:t>
            </w:r>
          </w:p>
        </w:tc>
      </w:tr>
    </w:tbl>
    <w:p w14:paraId="349C3891" w14:textId="77777777" w:rsidR="007473B6" w:rsidRDefault="007473B6" w:rsidP="00BB327F">
      <w:pPr>
        <w:spacing w:before="251"/>
        <w:ind w:left="584" w:right="683"/>
        <w:jc w:val="both"/>
        <w:rPr>
          <w:b/>
          <w:i/>
          <w:sz w:val="24"/>
        </w:rPr>
      </w:pPr>
    </w:p>
    <w:p w14:paraId="2B898451" w14:textId="77777777" w:rsidR="002549B6" w:rsidRDefault="002549B6">
      <w:pPr>
        <w:pStyle w:val="BodyText"/>
        <w:spacing w:before="6"/>
        <w:rPr>
          <w:b/>
          <w:i/>
          <w:sz w:val="22"/>
        </w:rPr>
      </w:pPr>
    </w:p>
    <w:p w14:paraId="32257458" w14:textId="116A7E06" w:rsidR="006B235A" w:rsidRDefault="00E539CC" w:rsidP="006B235A">
      <w:pPr>
        <w:pStyle w:val="BodyText"/>
        <w:ind w:left="590" w:right="642"/>
        <w:jc w:val="both"/>
        <w:rPr>
          <w:spacing w:val="4"/>
        </w:rPr>
      </w:pPr>
      <w:r>
        <w:rPr>
          <w:b/>
        </w:rPr>
        <w:t xml:space="preserve">Bisbee </w:t>
      </w:r>
      <w:r w:rsidR="00C72ACD">
        <w:rPr>
          <w:b/>
        </w:rPr>
        <w:t>Route Efficiency</w:t>
      </w:r>
      <w:r w:rsidR="006B235A">
        <w:rPr>
          <w:b/>
        </w:rPr>
        <w:t xml:space="preserve"> Study </w:t>
      </w:r>
      <w:r w:rsidR="006B235A">
        <w:t>In March 202</w:t>
      </w:r>
      <w:r w:rsidR="002775A6">
        <w:t>4</w:t>
      </w:r>
      <w:r w:rsidR="006B235A">
        <w:t xml:space="preserve">, SEAGO was awarded an ADOT 5305 Planning Grant </w:t>
      </w:r>
      <w:r w:rsidR="006B235A">
        <w:rPr>
          <w:spacing w:val="-3"/>
        </w:rPr>
        <w:t xml:space="preserve">to </w:t>
      </w:r>
      <w:r w:rsidR="000C19E6">
        <w:rPr>
          <w:spacing w:val="-3"/>
        </w:rPr>
        <w:t>conduct</w:t>
      </w:r>
      <w:r w:rsidR="00B766CA">
        <w:rPr>
          <w:spacing w:val="-3"/>
        </w:rPr>
        <w:t xml:space="preserve"> a route efficiency </w:t>
      </w:r>
      <w:r w:rsidR="00C17B5A">
        <w:rPr>
          <w:spacing w:val="-3"/>
        </w:rPr>
        <w:t xml:space="preserve">study </w:t>
      </w:r>
      <w:r w:rsidR="00350298">
        <w:rPr>
          <w:spacing w:val="-3"/>
        </w:rPr>
        <w:t xml:space="preserve">for the City of Bisbee bus system. </w:t>
      </w:r>
      <w:r w:rsidR="006B235A">
        <w:t xml:space="preserve">The purpose of the study was to </w:t>
      </w:r>
      <w:r w:rsidR="00361CF0">
        <w:t xml:space="preserve">review the </w:t>
      </w:r>
      <w:r w:rsidR="00F07A4E">
        <w:t xml:space="preserve">Bisbee Bus system </w:t>
      </w:r>
      <w:r w:rsidR="00594D70">
        <w:t xml:space="preserve">to </w:t>
      </w:r>
      <w:r w:rsidR="001027B8">
        <w:t xml:space="preserve">identify potential efficiencies involving route structure, administration, </w:t>
      </w:r>
      <w:r w:rsidR="00AD32DE">
        <w:t xml:space="preserve">and funding. </w:t>
      </w:r>
      <w:r w:rsidR="006B235A">
        <w:t xml:space="preserve">  </w:t>
      </w:r>
      <w:r w:rsidR="006B235A">
        <w:rPr>
          <w:spacing w:val="3"/>
        </w:rPr>
        <w:t>The following actions</w:t>
      </w:r>
      <w:r w:rsidR="006B235A">
        <w:rPr>
          <w:spacing w:val="4"/>
        </w:rPr>
        <w:t xml:space="preserve"> were </w:t>
      </w:r>
      <w:r w:rsidR="006B235A">
        <w:rPr>
          <w:spacing w:val="3"/>
        </w:rPr>
        <w:t xml:space="preserve">taken </w:t>
      </w:r>
      <w:r w:rsidR="006B235A">
        <w:t xml:space="preserve">to </w:t>
      </w:r>
      <w:r w:rsidR="006B235A">
        <w:rPr>
          <w:spacing w:val="3"/>
        </w:rPr>
        <w:t xml:space="preserve">solicit </w:t>
      </w:r>
      <w:r w:rsidR="006B235A">
        <w:rPr>
          <w:spacing w:val="4"/>
        </w:rPr>
        <w:t>public participation involving the</w:t>
      </w:r>
      <w:r w:rsidR="006B235A">
        <w:rPr>
          <w:spacing w:val="-29"/>
        </w:rPr>
        <w:t xml:space="preserve"> </w:t>
      </w:r>
      <w:r w:rsidR="006B235A">
        <w:rPr>
          <w:spacing w:val="4"/>
        </w:rPr>
        <w:t>Study:</w:t>
      </w:r>
    </w:p>
    <w:p w14:paraId="61ED24BD" w14:textId="77777777" w:rsidR="006B235A" w:rsidRDefault="006B235A" w:rsidP="006B235A">
      <w:pPr>
        <w:pStyle w:val="BodyText"/>
        <w:ind w:left="590" w:right="642"/>
        <w:jc w:val="both"/>
      </w:pPr>
    </w:p>
    <w:p w14:paraId="61A75F85" w14:textId="77777777" w:rsidR="006B235A" w:rsidRPr="002576BD" w:rsidRDefault="006B235A" w:rsidP="006B235A">
      <w:pPr>
        <w:pStyle w:val="ListParagraph"/>
        <w:numPr>
          <w:ilvl w:val="0"/>
          <w:numId w:val="7"/>
        </w:numPr>
        <w:spacing w:before="69" w:line="276" w:lineRule="exact"/>
        <w:jc w:val="both"/>
        <w:rPr>
          <w:sz w:val="24"/>
        </w:rPr>
      </w:pPr>
      <w:r w:rsidRPr="005E73B6">
        <w:rPr>
          <w:position w:val="1"/>
          <w:sz w:val="24"/>
        </w:rPr>
        <w:t>Flyers</w:t>
      </w:r>
      <w:r w:rsidRPr="005E73B6">
        <w:rPr>
          <w:spacing w:val="-2"/>
          <w:position w:val="1"/>
          <w:sz w:val="24"/>
        </w:rPr>
        <w:t xml:space="preserve"> </w:t>
      </w:r>
      <w:r w:rsidRPr="005E73B6">
        <w:rPr>
          <w:position w:val="1"/>
          <w:sz w:val="24"/>
        </w:rPr>
        <w:t>printed</w:t>
      </w:r>
      <w:r w:rsidRPr="005E73B6">
        <w:rPr>
          <w:spacing w:val="-1"/>
          <w:position w:val="1"/>
          <w:sz w:val="24"/>
        </w:rPr>
        <w:t xml:space="preserve"> </w:t>
      </w:r>
      <w:r w:rsidRPr="005E73B6">
        <w:rPr>
          <w:position w:val="1"/>
          <w:sz w:val="24"/>
        </w:rPr>
        <w:t>in English</w:t>
      </w:r>
      <w:r w:rsidRPr="005E73B6">
        <w:rPr>
          <w:spacing w:val="-1"/>
          <w:position w:val="1"/>
          <w:sz w:val="24"/>
        </w:rPr>
        <w:t xml:space="preserve"> </w:t>
      </w:r>
      <w:r w:rsidRPr="005E73B6">
        <w:rPr>
          <w:position w:val="1"/>
          <w:sz w:val="24"/>
        </w:rPr>
        <w:t>and</w:t>
      </w:r>
      <w:r w:rsidRPr="005E73B6">
        <w:rPr>
          <w:spacing w:val="1"/>
          <w:position w:val="1"/>
          <w:sz w:val="24"/>
        </w:rPr>
        <w:t xml:space="preserve"> </w:t>
      </w:r>
      <w:r>
        <w:rPr>
          <w:spacing w:val="10"/>
          <w:position w:val="1"/>
          <w:sz w:val="24"/>
        </w:rPr>
        <w:t xml:space="preserve">Spanish </w:t>
      </w:r>
      <w:r>
        <w:t>agencies</w:t>
      </w:r>
      <w:r w:rsidRPr="005E73B6">
        <w:rPr>
          <w:spacing w:val="-9"/>
        </w:rPr>
        <w:t xml:space="preserve"> </w:t>
      </w:r>
      <w:r>
        <w:t>t</w:t>
      </w:r>
      <w:r w:rsidRPr="005E73B6">
        <w:rPr>
          <w:spacing w:val="-25"/>
        </w:rPr>
        <w:t xml:space="preserve"> </w:t>
      </w:r>
      <w:r>
        <w:t>h</w:t>
      </w:r>
      <w:r w:rsidRPr="005E73B6">
        <w:rPr>
          <w:spacing w:val="-27"/>
        </w:rPr>
        <w:t xml:space="preserve"> </w:t>
      </w:r>
      <w:r>
        <w:t>a</w:t>
      </w:r>
      <w:r w:rsidRPr="005E73B6">
        <w:rPr>
          <w:spacing w:val="-26"/>
        </w:rPr>
        <w:t xml:space="preserve"> </w:t>
      </w:r>
      <w:r>
        <w:t>t</w:t>
      </w:r>
      <w:r w:rsidRPr="005E73B6">
        <w:rPr>
          <w:spacing w:val="33"/>
        </w:rPr>
        <w:t xml:space="preserve"> </w:t>
      </w:r>
      <w:r>
        <w:t>provide</w:t>
      </w:r>
      <w:r w:rsidRPr="005E73B6">
        <w:rPr>
          <w:spacing w:val="-1"/>
        </w:rPr>
        <w:t xml:space="preserve"> </w:t>
      </w:r>
      <w:r>
        <w:t>direct</w:t>
      </w:r>
      <w:r w:rsidRPr="005E73B6">
        <w:rPr>
          <w:spacing w:val="-2"/>
        </w:rPr>
        <w:t xml:space="preserve"> </w:t>
      </w:r>
      <w:r>
        <w:t>services</w:t>
      </w:r>
      <w:r w:rsidRPr="005E73B6">
        <w:rPr>
          <w:spacing w:val="-7"/>
        </w:rPr>
        <w:t xml:space="preserve"> </w:t>
      </w:r>
      <w:r>
        <w:t>to</w:t>
      </w:r>
      <w:r w:rsidRPr="005E73B6">
        <w:rPr>
          <w:spacing w:val="-7"/>
        </w:rPr>
        <w:t xml:space="preserve"> </w:t>
      </w:r>
      <w:r>
        <w:t>Title</w:t>
      </w:r>
      <w:r w:rsidRPr="005E73B6">
        <w:rPr>
          <w:spacing w:val="-1"/>
        </w:rPr>
        <w:t xml:space="preserve"> </w:t>
      </w:r>
      <w:r>
        <w:t>VI</w:t>
      </w:r>
      <w:r w:rsidRPr="005E73B6">
        <w:rPr>
          <w:spacing w:val="-2"/>
        </w:rPr>
        <w:t xml:space="preserve"> </w:t>
      </w:r>
      <w:r>
        <w:t>protected populations.</w:t>
      </w:r>
    </w:p>
    <w:p w14:paraId="4E659B7C" w14:textId="60536E32" w:rsidR="002576BD" w:rsidRPr="000A43D2" w:rsidRDefault="002576BD" w:rsidP="006B235A">
      <w:pPr>
        <w:pStyle w:val="ListParagraph"/>
        <w:numPr>
          <w:ilvl w:val="0"/>
          <w:numId w:val="7"/>
        </w:numPr>
        <w:spacing w:before="69" w:line="276" w:lineRule="exact"/>
        <w:jc w:val="both"/>
        <w:rPr>
          <w:sz w:val="24"/>
        </w:rPr>
      </w:pPr>
      <w:r>
        <w:t>P</w:t>
      </w:r>
      <w:r w:rsidR="00D86142">
        <w:t xml:space="preserve">ublic Involvement Plan including 4-Factor </w:t>
      </w:r>
      <w:r w:rsidR="000558D7">
        <w:t>Analysis</w:t>
      </w:r>
      <w:r w:rsidR="00D86142">
        <w:t xml:space="preserve"> </w:t>
      </w:r>
      <w:r w:rsidR="000558D7">
        <w:t xml:space="preserve">completed for the Study Area. </w:t>
      </w:r>
    </w:p>
    <w:p w14:paraId="6D084AA1" w14:textId="77777777" w:rsidR="006B235A" w:rsidRDefault="006B235A" w:rsidP="006B235A">
      <w:pPr>
        <w:pStyle w:val="ListParagraph"/>
        <w:numPr>
          <w:ilvl w:val="0"/>
          <w:numId w:val="7"/>
        </w:numPr>
        <w:spacing w:before="69" w:line="276" w:lineRule="exact"/>
        <w:jc w:val="both"/>
        <w:rPr>
          <w:sz w:val="24"/>
        </w:rPr>
      </w:pPr>
      <w:r w:rsidRPr="000A43D2">
        <w:rPr>
          <w:sz w:val="24"/>
        </w:rPr>
        <w:t xml:space="preserve">Press releases in English and Spanish to the local newspapers of </w:t>
      </w:r>
      <w:r w:rsidRPr="000A43D2">
        <w:rPr>
          <w:spacing w:val="-3"/>
          <w:sz w:val="24"/>
        </w:rPr>
        <w:t xml:space="preserve">Nogales </w:t>
      </w:r>
      <w:r w:rsidRPr="000A43D2">
        <w:rPr>
          <w:sz w:val="24"/>
        </w:rPr>
        <w:t>and greater Santa Cruz County notifying of the</w:t>
      </w:r>
      <w:r w:rsidRPr="000A43D2">
        <w:rPr>
          <w:spacing w:val="2"/>
          <w:sz w:val="24"/>
        </w:rPr>
        <w:t xml:space="preserve"> </w:t>
      </w:r>
      <w:r w:rsidRPr="000A43D2">
        <w:rPr>
          <w:sz w:val="24"/>
        </w:rPr>
        <w:t>Study</w:t>
      </w:r>
      <w:r>
        <w:rPr>
          <w:sz w:val="24"/>
        </w:rPr>
        <w:t>.</w:t>
      </w:r>
    </w:p>
    <w:p w14:paraId="7223F01B" w14:textId="215D8FD0" w:rsidR="006B235A" w:rsidRPr="002025F3" w:rsidRDefault="006B235A" w:rsidP="006B235A">
      <w:pPr>
        <w:pStyle w:val="ListParagraph"/>
        <w:numPr>
          <w:ilvl w:val="0"/>
          <w:numId w:val="7"/>
        </w:numPr>
        <w:spacing w:before="69" w:line="276" w:lineRule="exact"/>
        <w:jc w:val="both"/>
        <w:rPr>
          <w:sz w:val="24"/>
        </w:rPr>
      </w:pPr>
      <w:r w:rsidRPr="000A43D2">
        <w:rPr>
          <w:sz w:val="24"/>
        </w:rPr>
        <w:t xml:space="preserve">Digital </w:t>
      </w:r>
      <w:r w:rsidR="000C189B">
        <w:rPr>
          <w:sz w:val="24"/>
        </w:rPr>
        <w:t xml:space="preserve">and </w:t>
      </w:r>
      <w:r w:rsidR="00046CA0">
        <w:rPr>
          <w:sz w:val="24"/>
        </w:rPr>
        <w:t>printed</w:t>
      </w:r>
      <w:r w:rsidR="008E5C27">
        <w:rPr>
          <w:sz w:val="24"/>
        </w:rPr>
        <w:t xml:space="preserve"> </w:t>
      </w:r>
      <w:r w:rsidR="001F07B8">
        <w:rPr>
          <w:sz w:val="24"/>
        </w:rPr>
        <w:t xml:space="preserve">surveys were </w:t>
      </w:r>
      <w:r w:rsidRPr="000A43D2">
        <w:rPr>
          <w:sz w:val="24"/>
        </w:rPr>
        <w:t xml:space="preserve">developed for </w:t>
      </w:r>
      <w:r w:rsidR="00F3494C">
        <w:rPr>
          <w:sz w:val="24"/>
        </w:rPr>
        <w:t>system riders, g</w:t>
      </w:r>
      <w:r w:rsidRPr="000A43D2">
        <w:rPr>
          <w:sz w:val="24"/>
        </w:rPr>
        <w:t>eneral</w:t>
      </w:r>
      <w:r w:rsidR="0055185A">
        <w:rPr>
          <w:sz w:val="24"/>
        </w:rPr>
        <w:t xml:space="preserve"> </w:t>
      </w:r>
      <w:r w:rsidR="00E57BA9">
        <w:rPr>
          <w:sz w:val="24"/>
        </w:rPr>
        <w:t>p</w:t>
      </w:r>
      <w:r w:rsidR="00E57BA9" w:rsidRPr="000A43D2">
        <w:rPr>
          <w:sz w:val="24"/>
        </w:rPr>
        <w:t>ublic,</w:t>
      </w:r>
      <w:r w:rsidR="00E57BA9">
        <w:rPr>
          <w:sz w:val="24"/>
        </w:rPr>
        <w:t xml:space="preserve"> and drivers</w:t>
      </w:r>
      <w:r w:rsidR="0053285C">
        <w:rPr>
          <w:sz w:val="24"/>
        </w:rPr>
        <w:t>.</w:t>
      </w:r>
      <w:r w:rsidRPr="000A43D2">
        <w:rPr>
          <w:sz w:val="24"/>
        </w:rPr>
        <w:t xml:space="preserve"> </w:t>
      </w:r>
      <w:r>
        <w:rPr>
          <w:sz w:val="24"/>
        </w:rPr>
        <w:t xml:space="preserve"> </w:t>
      </w:r>
      <w:r w:rsidR="00D636F9">
        <w:t xml:space="preserve">Surveys were provided </w:t>
      </w:r>
      <w:r w:rsidR="00E57BA9">
        <w:t>in both</w:t>
      </w:r>
      <w:r>
        <w:t xml:space="preserve"> English and Spanish.</w:t>
      </w:r>
    </w:p>
    <w:p w14:paraId="4C42C51B" w14:textId="12FD7915" w:rsidR="002025F3" w:rsidRPr="00287880" w:rsidRDefault="002025F3" w:rsidP="006B235A">
      <w:pPr>
        <w:pStyle w:val="ListParagraph"/>
        <w:numPr>
          <w:ilvl w:val="0"/>
          <w:numId w:val="7"/>
        </w:numPr>
        <w:spacing w:before="69" w:line="276" w:lineRule="exact"/>
        <w:jc w:val="both"/>
        <w:rPr>
          <w:sz w:val="24"/>
        </w:rPr>
      </w:pPr>
      <w:r>
        <w:t xml:space="preserve">Project planning meeting </w:t>
      </w:r>
      <w:r w:rsidR="002E41B3">
        <w:t xml:space="preserve">with key </w:t>
      </w:r>
      <w:r w:rsidR="007379E7">
        <w:t>stakeholders</w:t>
      </w:r>
      <w:r w:rsidR="002C51C4">
        <w:t xml:space="preserve"> </w:t>
      </w:r>
      <w:r w:rsidR="000E506E">
        <w:t xml:space="preserve">and </w:t>
      </w:r>
      <w:r w:rsidR="009A6843">
        <w:t>system operators.</w:t>
      </w:r>
    </w:p>
    <w:p w14:paraId="67BF321E" w14:textId="7E8BD229" w:rsidR="006B235A" w:rsidRPr="00324331" w:rsidRDefault="002A7953" w:rsidP="006B235A">
      <w:pPr>
        <w:pStyle w:val="ListParagraph"/>
        <w:numPr>
          <w:ilvl w:val="0"/>
          <w:numId w:val="7"/>
        </w:numPr>
        <w:spacing w:before="69" w:line="276" w:lineRule="exact"/>
        <w:jc w:val="both"/>
        <w:rPr>
          <w:sz w:val="24"/>
        </w:rPr>
      </w:pPr>
      <w:r>
        <w:rPr>
          <w:position w:val="1"/>
          <w:sz w:val="24"/>
        </w:rPr>
        <w:t>Project kick-off meeting</w:t>
      </w:r>
      <w:r w:rsidR="006B235A" w:rsidRPr="00287880">
        <w:rPr>
          <w:position w:val="1"/>
          <w:sz w:val="24"/>
        </w:rPr>
        <w:t xml:space="preserve"> with transit </w:t>
      </w:r>
      <w:r w:rsidR="0021499C">
        <w:rPr>
          <w:position w:val="1"/>
          <w:sz w:val="24"/>
        </w:rPr>
        <w:t>operators</w:t>
      </w:r>
      <w:r w:rsidR="006B235A" w:rsidRPr="00287880">
        <w:rPr>
          <w:position w:val="1"/>
          <w:sz w:val="24"/>
        </w:rPr>
        <w:t xml:space="preserve"> and community</w:t>
      </w:r>
      <w:r w:rsidR="006B235A" w:rsidRPr="00287880">
        <w:rPr>
          <w:spacing w:val="-8"/>
          <w:position w:val="1"/>
          <w:sz w:val="24"/>
        </w:rPr>
        <w:t xml:space="preserve"> </w:t>
      </w:r>
      <w:r w:rsidR="0021499C">
        <w:rPr>
          <w:position w:val="1"/>
          <w:sz w:val="24"/>
        </w:rPr>
        <w:t>stakeholder</w:t>
      </w:r>
      <w:r w:rsidR="006B235A" w:rsidRPr="00287880">
        <w:rPr>
          <w:position w:val="1"/>
          <w:sz w:val="24"/>
        </w:rPr>
        <w:t>.</w:t>
      </w:r>
    </w:p>
    <w:p w14:paraId="21E068BE" w14:textId="77777777" w:rsidR="00324331" w:rsidRPr="00207D4A" w:rsidRDefault="00324331" w:rsidP="00324331">
      <w:pPr>
        <w:pStyle w:val="ListParagraph"/>
        <w:numPr>
          <w:ilvl w:val="0"/>
          <w:numId w:val="7"/>
        </w:numPr>
        <w:spacing w:before="69" w:line="276" w:lineRule="exact"/>
        <w:jc w:val="both"/>
        <w:rPr>
          <w:sz w:val="24"/>
        </w:rPr>
      </w:pPr>
      <w:r>
        <w:rPr>
          <w:sz w:val="24"/>
        </w:rPr>
        <w:t xml:space="preserve">TAC meeting held jointly with Regional Coordination Meeting </w:t>
      </w:r>
    </w:p>
    <w:p w14:paraId="370DA785" w14:textId="7F8749F2" w:rsidR="00324331" w:rsidRPr="00287880" w:rsidRDefault="00336487" w:rsidP="006B235A">
      <w:pPr>
        <w:pStyle w:val="ListParagraph"/>
        <w:numPr>
          <w:ilvl w:val="0"/>
          <w:numId w:val="7"/>
        </w:numPr>
        <w:spacing w:before="69" w:line="276" w:lineRule="exact"/>
        <w:jc w:val="both"/>
        <w:rPr>
          <w:sz w:val="24"/>
        </w:rPr>
      </w:pPr>
      <w:r>
        <w:rPr>
          <w:sz w:val="24"/>
        </w:rPr>
        <w:t xml:space="preserve">Multiple </w:t>
      </w:r>
      <w:r w:rsidR="00AF590E">
        <w:rPr>
          <w:sz w:val="24"/>
        </w:rPr>
        <w:t>R</w:t>
      </w:r>
      <w:r w:rsidR="00FF36EB">
        <w:rPr>
          <w:sz w:val="24"/>
        </w:rPr>
        <w:t>ide-a</w:t>
      </w:r>
      <w:r w:rsidR="00ED6176">
        <w:rPr>
          <w:sz w:val="24"/>
        </w:rPr>
        <w:t>-Longs</w:t>
      </w:r>
      <w:r w:rsidR="00802B97">
        <w:rPr>
          <w:sz w:val="24"/>
        </w:rPr>
        <w:t xml:space="preserve"> </w:t>
      </w:r>
      <w:r w:rsidR="005B4819">
        <w:rPr>
          <w:sz w:val="24"/>
        </w:rPr>
        <w:t>on the bus</w:t>
      </w:r>
      <w:r w:rsidR="0003790F">
        <w:rPr>
          <w:sz w:val="24"/>
        </w:rPr>
        <w:t>es.  This all</w:t>
      </w:r>
      <w:r w:rsidR="00BA526B">
        <w:rPr>
          <w:sz w:val="24"/>
        </w:rPr>
        <w:t>owed us to directly communicate</w:t>
      </w:r>
      <w:r w:rsidR="00B04FB8">
        <w:rPr>
          <w:sz w:val="24"/>
        </w:rPr>
        <w:t xml:space="preserve"> </w:t>
      </w:r>
      <w:r w:rsidR="00BA526B">
        <w:rPr>
          <w:sz w:val="24"/>
        </w:rPr>
        <w:t>with riders and drivers</w:t>
      </w:r>
      <w:r w:rsidR="009E4B27">
        <w:rPr>
          <w:sz w:val="24"/>
        </w:rPr>
        <w:t>.</w:t>
      </w:r>
    </w:p>
    <w:p w14:paraId="2CF2A1E9" w14:textId="77777777" w:rsidR="006B235A" w:rsidRPr="00287880" w:rsidRDefault="006B235A" w:rsidP="006B235A">
      <w:pPr>
        <w:pStyle w:val="ListParagraph"/>
        <w:numPr>
          <w:ilvl w:val="0"/>
          <w:numId w:val="7"/>
        </w:numPr>
        <w:spacing w:before="69" w:line="276" w:lineRule="exact"/>
        <w:jc w:val="both"/>
        <w:rPr>
          <w:sz w:val="24"/>
        </w:rPr>
      </w:pPr>
      <w:r w:rsidRPr="00287880">
        <w:rPr>
          <w:position w:val="2"/>
          <w:sz w:val="24"/>
        </w:rPr>
        <w:t>Public Notices distributed to our Title VI email distribution</w:t>
      </w:r>
      <w:r w:rsidRPr="00287880">
        <w:rPr>
          <w:spacing w:val="-10"/>
          <w:position w:val="2"/>
          <w:sz w:val="24"/>
        </w:rPr>
        <w:t xml:space="preserve"> </w:t>
      </w:r>
      <w:r w:rsidRPr="00287880">
        <w:rPr>
          <w:position w:val="2"/>
          <w:sz w:val="24"/>
        </w:rPr>
        <w:t>list.</w:t>
      </w:r>
    </w:p>
    <w:p w14:paraId="733A2888" w14:textId="77777777" w:rsidR="006B235A" w:rsidRDefault="006B235A" w:rsidP="006B235A">
      <w:pPr>
        <w:pStyle w:val="ListParagraph"/>
        <w:numPr>
          <w:ilvl w:val="0"/>
          <w:numId w:val="7"/>
        </w:numPr>
        <w:spacing w:before="69" w:line="276" w:lineRule="exact"/>
        <w:jc w:val="both"/>
        <w:rPr>
          <w:sz w:val="24"/>
        </w:rPr>
      </w:pPr>
      <w:r w:rsidRPr="00287880">
        <w:rPr>
          <w:sz w:val="24"/>
        </w:rPr>
        <w:t>Invitations to the SEAGO Executive Board/Administrative Council, all area transit providers, medical</w:t>
      </w:r>
      <w:r>
        <w:rPr>
          <w:sz w:val="24"/>
        </w:rPr>
        <w:t xml:space="preserve"> </w:t>
      </w:r>
      <w:r w:rsidRPr="00287880">
        <w:rPr>
          <w:sz w:val="24"/>
        </w:rPr>
        <w:t>providers, business leaders and social service agencies that support Title VI</w:t>
      </w:r>
      <w:r w:rsidRPr="00287880">
        <w:rPr>
          <w:spacing w:val="-2"/>
          <w:sz w:val="24"/>
        </w:rPr>
        <w:t xml:space="preserve"> </w:t>
      </w:r>
      <w:r w:rsidRPr="00287880">
        <w:rPr>
          <w:sz w:val="24"/>
        </w:rPr>
        <w:t>populations.</w:t>
      </w:r>
    </w:p>
    <w:p w14:paraId="26D6C5B8" w14:textId="7AFA8482" w:rsidR="006B235A" w:rsidRPr="005F6626" w:rsidRDefault="006B235A" w:rsidP="002C4500">
      <w:pPr>
        <w:pStyle w:val="ListParagraph"/>
        <w:numPr>
          <w:ilvl w:val="0"/>
          <w:numId w:val="7"/>
        </w:numPr>
        <w:spacing w:before="69" w:line="276" w:lineRule="exact"/>
        <w:jc w:val="both"/>
        <w:rPr>
          <w:sz w:val="24"/>
        </w:rPr>
      </w:pPr>
      <w:r w:rsidRPr="00207D4A">
        <w:rPr>
          <w:position w:val="1"/>
          <w:sz w:val="24"/>
        </w:rPr>
        <w:t>Website: Meeting notices were posted on</w:t>
      </w:r>
      <w:r w:rsidRPr="00207D4A">
        <w:rPr>
          <w:color w:val="0000FF"/>
          <w:position w:val="1"/>
          <w:sz w:val="24"/>
        </w:rPr>
        <w:t xml:space="preserve"> </w:t>
      </w:r>
      <w:hyperlink r:id="rId19">
        <w:r w:rsidRPr="00207D4A">
          <w:rPr>
            <w:color w:val="0000FF"/>
            <w:position w:val="1"/>
            <w:sz w:val="24"/>
            <w:u w:val="single" w:color="0000FF"/>
          </w:rPr>
          <w:t>www.seago.org</w:t>
        </w:r>
        <w:r w:rsidRPr="00207D4A">
          <w:rPr>
            <w:color w:val="0000FF"/>
            <w:position w:val="1"/>
            <w:sz w:val="24"/>
          </w:rPr>
          <w:t xml:space="preserve"> </w:t>
        </w:r>
      </w:hyperlink>
      <w:r w:rsidRPr="00207D4A">
        <w:rPr>
          <w:position w:val="1"/>
          <w:sz w:val="24"/>
        </w:rPr>
        <w:t xml:space="preserve">and our companion Mobility </w:t>
      </w:r>
      <w:r w:rsidRPr="00207D4A">
        <w:rPr>
          <w:sz w:val="24"/>
        </w:rPr>
        <w:t xml:space="preserve">Management </w:t>
      </w:r>
      <w:r w:rsidRPr="00207D4A">
        <w:rPr>
          <w:spacing w:val="-3"/>
          <w:sz w:val="24"/>
        </w:rPr>
        <w:t>site</w:t>
      </w:r>
      <w:hyperlink r:id="rId20">
        <w:r w:rsidRPr="00207D4A">
          <w:rPr>
            <w:color w:val="0000FF"/>
            <w:spacing w:val="-3"/>
            <w:sz w:val="24"/>
          </w:rPr>
          <w:t xml:space="preserve"> </w:t>
        </w:r>
        <w:r w:rsidRPr="00207D4A">
          <w:rPr>
            <w:color w:val="0000FF"/>
            <w:sz w:val="24"/>
            <w:u w:val="single" w:color="0000FF"/>
          </w:rPr>
          <w:t>www.seagomobility.org</w:t>
        </w:r>
        <w:r w:rsidRPr="00207D4A">
          <w:rPr>
            <w:color w:val="0000FF"/>
            <w:spacing w:val="-4"/>
            <w:sz w:val="24"/>
          </w:rPr>
          <w:t xml:space="preserve"> </w:t>
        </w:r>
        <w:r w:rsidRPr="00207D4A">
          <w:rPr>
            <w:sz w:val="24"/>
          </w:rPr>
          <w:t>.</w:t>
        </w:r>
      </w:hyperlink>
    </w:p>
    <w:p w14:paraId="0C86CFC6" w14:textId="699F97BC" w:rsidR="005F6626" w:rsidRPr="002C4500" w:rsidRDefault="005369A1" w:rsidP="002C4500">
      <w:pPr>
        <w:pStyle w:val="ListParagraph"/>
        <w:numPr>
          <w:ilvl w:val="0"/>
          <w:numId w:val="7"/>
        </w:numPr>
        <w:spacing w:before="69" w:line="276" w:lineRule="exact"/>
        <w:jc w:val="both"/>
        <w:rPr>
          <w:sz w:val="24"/>
        </w:rPr>
      </w:pPr>
      <w:r>
        <w:t xml:space="preserve">Study posted on </w:t>
      </w:r>
      <w:hyperlink r:id="rId21" w:history="1">
        <w:r w:rsidR="005B3226" w:rsidRPr="003C3FC0">
          <w:rPr>
            <w:rStyle w:val="Hyperlink"/>
          </w:rPr>
          <w:t>www.seago.org</w:t>
        </w:r>
      </w:hyperlink>
      <w:r w:rsidR="005B3226">
        <w:t xml:space="preserve"> and </w:t>
      </w:r>
      <w:hyperlink r:id="rId22" w:history="1">
        <w:r w:rsidR="005B3226" w:rsidRPr="003C3FC0">
          <w:rPr>
            <w:rStyle w:val="Hyperlink"/>
          </w:rPr>
          <w:t>www.seagomobility.org</w:t>
        </w:r>
      </w:hyperlink>
      <w:r w:rsidR="005B3226">
        <w:t xml:space="preserve"> </w:t>
      </w:r>
      <w:r w:rsidR="0032051E">
        <w:t xml:space="preserve">for a 30-day public comment period. </w:t>
      </w:r>
    </w:p>
    <w:p w14:paraId="186BEF60" w14:textId="77777777" w:rsidR="006B235A" w:rsidRDefault="006B235A" w:rsidP="006B235A">
      <w:pPr>
        <w:pStyle w:val="BodyText"/>
        <w:spacing w:before="6"/>
        <w:rPr>
          <w:sz w:val="19"/>
        </w:rPr>
      </w:pPr>
    </w:p>
    <w:p w14:paraId="7FCAECF2" w14:textId="77777777" w:rsidR="006B235A" w:rsidRDefault="006B235A" w:rsidP="006B235A">
      <w:pPr>
        <w:pStyle w:val="BodyText"/>
        <w:spacing w:before="100"/>
      </w:pPr>
      <w:r>
        <w:t>The following table reflects the ethnicity and gender of attendees to our Transit Feasibility Study public meeting.</w:t>
      </w:r>
    </w:p>
    <w:p w14:paraId="26F0ED29" w14:textId="77777777" w:rsidR="006B235A" w:rsidRDefault="006B235A" w:rsidP="006B235A">
      <w:pPr>
        <w:pStyle w:val="BodyText"/>
        <w:rPr>
          <w:sz w:val="20"/>
        </w:rPr>
      </w:pPr>
    </w:p>
    <w:p w14:paraId="03C71172" w14:textId="77777777" w:rsidR="006B235A" w:rsidRDefault="006B235A" w:rsidP="006B235A">
      <w:pPr>
        <w:pStyle w:val="BodyText"/>
        <w:rPr>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0"/>
        <w:gridCol w:w="2476"/>
        <w:gridCol w:w="810"/>
        <w:gridCol w:w="1170"/>
        <w:gridCol w:w="1080"/>
        <w:gridCol w:w="810"/>
        <w:gridCol w:w="720"/>
        <w:gridCol w:w="1032"/>
      </w:tblGrid>
      <w:tr w:rsidR="00C16EEE" w14:paraId="71030C6D" w14:textId="77777777">
        <w:trPr>
          <w:trHeight w:val="549"/>
          <w:jc w:val="center"/>
        </w:trPr>
        <w:tc>
          <w:tcPr>
            <w:tcW w:w="3446" w:type="dxa"/>
            <w:gridSpan w:val="2"/>
            <w:tcBorders>
              <w:top w:val="nil"/>
              <w:left w:val="nil"/>
            </w:tcBorders>
          </w:tcPr>
          <w:p w14:paraId="5D558574" w14:textId="77777777" w:rsidR="00C16EEE" w:rsidRDefault="00C16EEE">
            <w:pPr>
              <w:pStyle w:val="TableParagraph"/>
              <w:rPr>
                <w:rFonts w:ascii="Times New Roman"/>
              </w:rPr>
            </w:pPr>
          </w:p>
        </w:tc>
        <w:tc>
          <w:tcPr>
            <w:tcW w:w="3870" w:type="dxa"/>
            <w:gridSpan w:val="4"/>
            <w:shd w:val="clear" w:color="auto" w:fill="C5D9EE"/>
          </w:tcPr>
          <w:p w14:paraId="34ED95D2" w14:textId="77777777" w:rsidR="00C16EEE" w:rsidRDefault="00C16EEE">
            <w:pPr>
              <w:pStyle w:val="TableParagraph"/>
              <w:spacing w:before="226"/>
              <w:ind w:left="2007"/>
              <w:rPr>
                <w:b/>
                <w:sz w:val="24"/>
              </w:rPr>
            </w:pPr>
            <w:r>
              <w:rPr>
                <w:b/>
                <w:sz w:val="24"/>
              </w:rPr>
              <w:t>Ethnicity</w:t>
            </w:r>
          </w:p>
        </w:tc>
        <w:tc>
          <w:tcPr>
            <w:tcW w:w="1752" w:type="dxa"/>
            <w:gridSpan w:val="2"/>
            <w:shd w:val="clear" w:color="auto" w:fill="C5D9EE"/>
          </w:tcPr>
          <w:p w14:paraId="19997B99" w14:textId="77777777" w:rsidR="00C16EEE" w:rsidRDefault="00C16EEE">
            <w:pPr>
              <w:pStyle w:val="TableParagraph"/>
              <w:spacing w:before="2"/>
            </w:pPr>
          </w:p>
          <w:p w14:paraId="30275C0C" w14:textId="77777777" w:rsidR="00C16EEE" w:rsidRDefault="00C16EEE">
            <w:pPr>
              <w:pStyle w:val="TableParagraph"/>
              <w:spacing w:line="274" w:lineRule="exact"/>
              <w:ind w:left="509"/>
              <w:rPr>
                <w:b/>
                <w:sz w:val="24"/>
              </w:rPr>
            </w:pPr>
            <w:r>
              <w:rPr>
                <w:b/>
                <w:sz w:val="24"/>
              </w:rPr>
              <w:t>Gender</w:t>
            </w:r>
          </w:p>
        </w:tc>
      </w:tr>
      <w:tr w:rsidR="00FD666C" w14:paraId="5CF8882B" w14:textId="77777777">
        <w:trPr>
          <w:trHeight w:val="515"/>
          <w:jc w:val="center"/>
        </w:trPr>
        <w:tc>
          <w:tcPr>
            <w:tcW w:w="970" w:type="dxa"/>
            <w:shd w:val="clear" w:color="auto" w:fill="8DB3DF"/>
          </w:tcPr>
          <w:p w14:paraId="1D00AA29" w14:textId="77777777" w:rsidR="00C16EEE" w:rsidRDefault="00C16EEE">
            <w:pPr>
              <w:pStyle w:val="TableParagraph"/>
              <w:spacing w:before="4"/>
              <w:jc w:val="center"/>
              <w:rPr>
                <w:sz w:val="18"/>
              </w:rPr>
            </w:pPr>
          </w:p>
          <w:p w14:paraId="3D8CA469" w14:textId="77777777" w:rsidR="00C16EEE" w:rsidRDefault="00C16EEE">
            <w:pPr>
              <w:pStyle w:val="TableParagraph"/>
              <w:ind w:right="113"/>
              <w:jc w:val="center"/>
              <w:rPr>
                <w:b/>
                <w:sz w:val="20"/>
              </w:rPr>
            </w:pPr>
            <w:r>
              <w:rPr>
                <w:b/>
                <w:sz w:val="20"/>
              </w:rPr>
              <w:t>Date</w:t>
            </w:r>
          </w:p>
        </w:tc>
        <w:tc>
          <w:tcPr>
            <w:tcW w:w="2476" w:type="dxa"/>
            <w:shd w:val="clear" w:color="auto" w:fill="8DB3DF"/>
          </w:tcPr>
          <w:p w14:paraId="578C2EDA" w14:textId="77777777" w:rsidR="00C16EEE" w:rsidRDefault="00C16EEE">
            <w:pPr>
              <w:pStyle w:val="TableParagraph"/>
              <w:spacing w:before="4"/>
              <w:jc w:val="center"/>
              <w:rPr>
                <w:sz w:val="18"/>
              </w:rPr>
            </w:pPr>
          </w:p>
          <w:p w14:paraId="37EE51D0" w14:textId="77777777" w:rsidR="00C16EEE" w:rsidRDefault="00C16EEE">
            <w:pPr>
              <w:pStyle w:val="TableParagraph"/>
              <w:ind w:left="105"/>
              <w:jc w:val="center"/>
              <w:rPr>
                <w:b/>
                <w:sz w:val="20"/>
              </w:rPr>
            </w:pPr>
            <w:r>
              <w:rPr>
                <w:b/>
                <w:sz w:val="20"/>
              </w:rPr>
              <w:t>Name of Activity</w:t>
            </w:r>
          </w:p>
        </w:tc>
        <w:tc>
          <w:tcPr>
            <w:tcW w:w="810" w:type="dxa"/>
            <w:shd w:val="clear" w:color="auto" w:fill="8DB3DF"/>
          </w:tcPr>
          <w:p w14:paraId="4CC572A0" w14:textId="77777777" w:rsidR="00C16EEE" w:rsidRDefault="00C16EEE">
            <w:pPr>
              <w:pStyle w:val="TableParagraph"/>
              <w:spacing w:before="4"/>
              <w:jc w:val="center"/>
              <w:rPr>
                <w:sz w:val="18"/>
              </w:rPr>
            </w:pPr>
          </w:p>
          <w:p w14:paraId="4DCB4AB4" w14:textId="42D03395" w:rsidR="00C16EEE" w:rsidRDefault="00021796" w:rsidP="00021796">
            <w:pPr>
              <w:pStyle w:val="TableParagraph"/>
              <w:rPr>
                <w:b/>
                <w:sz w:val="20"/>
              </w:rPr>
            </w:pPr>
            <w:r>
              <w:rPr>
                <w:b/>
                <w:sz w:val="20"/>
              </w:rPr>
              <w:t xml:space="preserve">   </w:t>
            </w:r>
            <w:r w:rsidR="00C16EEE">
              <w:rPr>
                <w:b/>
                <w:sz w:val="20"/>
              </w:rPr>
              <w:t>White</w:t>
            </w:r>
          </w:p>
        </w:tc>
        <w:tc>
          <w:tcPr>
            <w:tcW w:w="1170" w:type="dxa"/>
            <w:shd w:val="clear" w:color="auto" w:fill="8DB3DF"/>
          </w:tcPr>
          <w:p w14:paraId="0AFDA86C" w14:textId="77777777" w:rsidR="00C16EEE" w:rsidRDefault="00C16EEE">
            <w:pPr>
              <w:pStyle w:val="TableParagraph"/>
              <w:spacing w:before="4"/>
              <w:jc w:val="center"/>
              <w:rPr>
                <w:sz w:val="18"/>
              </w:rPr>
            </w:pPr>
          </w:p>
          <w:p w14:paraId="4032E038" w14:textId="77777777" w:rsidR="00C16EEE" w:rsidRDefault="00C16EEE">
            <w:pPr>
              <w:pStyle w:val="TableParagraph"/>
              <w:ind w:left="320"/>
              <w:jc w:val="center"/>
              <w:rPr>
                <w:b/>
                <w:sz w:val="20"/>
              </w:rPr>
            </w:pPr>
            <w:r>
              <w:rPr>
                <w:b/>
                <w:sz w:val="20"/>
              </w:rPr>
              <w:t>Hispanic</w:t>
            </w:r>
          </w:p>
        </w:tc>
        <w:tc>
          <w:tcPr>
            <w:tcW w:w="1080" w:type="dxa"/>
            <w:shd w:val="clear" w:color="auto" w:fill="8DB3DF"/>
          </w:tcPr>
          <w:p w14:paraId="7AD0ABE4" w14:textId="16FA12A6" w:rsidR="00C16EEE" w:rsidRDefault="0014607F" w:rsidP="0086470D">
            <w:pPr>
              <w:pStyle w:val="TableParagraph"/>
              <w:spacing w:line="235" w:lineRule="auto"/>
              <w:ind w:left="324"/>
              <w:rPr>
                <w:b/>
                <w:sz w:val="20"/>
              </w:rPr>
            </w:pPr>
            <w:r>
              <w:rPr>
                <w:b/>
                <w:sz w:val="20"/>
              </w:rPr>
              <w:t xml:space="preserve"> </w:t>
            </w:r>
            <w:r w:rsidR="00C16EEE">
              <w:rPr>
                <w:b/>
                <w:sz w:val="20"/>
              </w:rPr>
              <w:t xml:space="preserve">Native </w:t>
            </w:r>
            <w:r w:rsidR="00C16EEE">
              <w:rPr>
                <w:b/>
                <w:w w:val="90"/>
                <w:sz w:val="20"/>
              </w:rPr>
              <w:t>American</w:t>
            </w:r>
          </w:p>
        </w:tc>
        <w:tc>
          <w:tcPr>
            <w:tcW w:w="810" w:type="dxa"/>
            <w:shd w:val="clear" w:color="auto" w:fill="8DB3DF"/>
          </w:tcPr>
          <w:p w14:paraId="325F4B15" w14:textId="77777777" w:rsidR="00C16EEE" w:rsidRDefault="00C16EEE">
            <w:pPr>
              <w:pStyle w:val="TableParagraph"/>
              <w:spacing w:before="4"/>
              <w:jc w:val="center"/>
              <w:rPr>
                <w:sz w:val="18"/>
              </w:rPr>
            </w:pPr>
          </w:p>
          <w:p w14:paraId="0CD024D9" w14:textId="6FFF54F2" w:rsidR="00C16EEE" w:rsidRDefault="005C7C47" w:rsidP="005C7C47">
            <w:pPr>
              <w:pStyle w:val="TableParagraph"/>
              <w:rPr>
                <w:b/>
                <w:sz w:val="20"/>
              </w:rPr>
            </w:pPr>
            <w:r>
              <w:rPr>
                <w:b/>
                <w:sz w:val="20"/>
              </w:rPr>
              <w:t xml:space="preserve">   </w:t>
            </w:r>
            <w:r w:rsidR="00C16EEE">
              <w:rPr>
                <w:b/>
                <w:sz w:val="20"/>
              </w:rPr>
              <w:t>Other</w:t>
            </w:r>
          </w:p>
        </w:tc>
        <w:tc>
          <w:tcPr>
            <w:tcW w:w="720" w:type="dxa"/>
            <w:shd w:val="clear" w:color="auto" w:fill="8DB3DF"/>
          </w:tcPr>
          <w:p w14:paraId="28223F7F" w14:textId="77777777" w:rsidR="00C16EEE" w:rsidRDefault="00C16EEE">
            <w:pPr>
              <w:pStyle w:val="TableParagraph"/>
              <w:spacing w:before="4"/>
              <w:jc w:val="center"/>
              <w:rPr>
                <w:sz w:val="18"/>
              </w:rPr>
            </w:pPr>
          </w:p>
          <w:p w14:paraId="44EABA7C" w14:textId="77777777" w:rsidR="00C16EEE" w:rsidRDefault="00C16EEE">
            <w:pPr>
              <w:pStyle w:val="TableParagraph"/>
              <w:rPr>
                <w:b/>
                <w:sz w:val="20"/>
              </w:rPr>
            </w:pPr>
            <w:r>
              <w:rPr>
                <w:b/>
                <w:sz w:val="20"/>
              </w:rPr>
              <w:t xml:space="preserve">    Male</w:t>
            </w:r>
          </w:p>
        </w:tc>
        <w:tc>
          <w:tcPr>
            <w:tcW w:w="1032" w:type="dxa"/>
            <w:shd w:val="clear" w:color="auto" w:fill="8DB3DF"/>
          </w:tcPr>
          <w:p w14:paraId="7C010E98" w14:textId="77777777" w:rsidR="00C16EEE" w:rsidRDefault="00C16EEE">
            <w:pPr>
              <w:pStyle w:val="TableParagraph"/>
              <w:spacing w:before="4"/>
              <w:jc w:val="center"/>
              <w:rPr>
                <w:sz w:val="18"/>
              </w:rPr>
            </w:pPr>
          </w:p>
          <w:p w14:paraId="4F99DE78" w14:textId="77777777" w:rsidR="00C16EEE" w:rsidRDefault="00C16EEE">
            <w:pPr>
              <w:pStyle w:val="TableParagraph"/>
              <w:ind w:left="266" w:right="102"/>
              <w:jc w:val="center"/>
              <w:rPr>
                <w:b/>
                <w:sz w:val="20"/>
              </w:rPr>
            </w:pPr>
            <w:r>
              <w:rPr>
                <w:b/>
                <w:sz w:val="20"/>
              </w:rPr>
              <w:t>Female</w:t>
            </w:r>
          </w:p>
        </w:tc>
      </w:tr>
      <w:tr w:rsidR="00C16EEE" w14:paraId="04BD0A84" w14:textId="77777777">
        <w:trPr>
          <w:trHeight w:val="489"/>
          <w:jc w:val="center"/>
        </w:trPr>
        <w:tc>
          <w:tcPr>
            <w:tcW w:w="970" w:type="dxa"/>
          </w:tcPr>
          <w:p w14:paraId="458CCD03" w14:textId="11DCF30D" w:rsidR="00C16EEE" w:rsidRDefault="002D4113">
            <w:pPr>
              <w:pStyle w:val="TableParagraph"/>
              <w:spacing w:before="1" w:line="227" w:lineRule="exact"/>
              <w:ind w:right="161"/>
              <w:jc w:val="center"/>
              <w:rPr>
                <w:b/>
                <w:sz w:val="20"/>
              </w:rPr>
            </w:pPr>
            <w:r>
              <w:rPr>
                <w:b/>
                <w:sz w:val="20"/>
              </w:rPr>
              <w:t>9/5/24</w:t>
            </w:r>
          </w:p>
        </w:tc>
        <w:tc>
          <w:tcPr>
            <w:tcW w:w="2476" w:type="dxa"/>
          </w:tcPr>
          <w:p w14:paraId="45A1BB70" w14:textId="42492118" w:rsidR="00C16EEE" w:rsidRDefault="00C16EEE">
            <w:pPr>
              <w:pStyle w:val="TableParagraph"/>
              <w:spacing w:before="10"/>
              <w:ind w:left="143" w:right="116"/>
              <w:jc w:val="center"/>
              <w:rPr>
                <w:b/>
                <w:sz w:val="20"/>
              </w:rPr>
            </w:pPr>
            <w:r>
              <w:t xml:space="preserve">Project </w:t>
            </w:r>
            <w:r w:rsidR="002D4113">
              <w:t>Kickoff</w:t>
            </w:r>
            <w:r>
              <w:t xml:space="preserve"> Meeting</w:t>
            </w:r>
          </w:p>
        </w:tc>
        <w:tc>
          <w:tcPr>
            <w:tcW w:w="810" w:type="dxa"/>
          </w:tcPr>
          <w:p w14:paraId="68A09F3C" w14:textId="52363B98" w:rsidR="00C16EEE" w:rsidRDefault="00886963">
            <w:pPr>
              <w:pStyle w:val="TableParagraph"/>
              <w:spacing w:before="1" w:line="227" w:lineRule="exact"/>
              <w:ind w:left="34"/>
              <w:jc w:val="center"/>
              <w:rPr>
                <w:b/>
                <w:sz w:val="20"/>
              </w:rPr>
            </w:pPr>
            <w:r>
              <w:t>3</w:t>
            </w:r>
          </w:p>
        </w:tc>
        <w:tc>
          <w:tcPr>
            <w:tcW w:w="1170" w:type="dxa"/>
          </w:tcPr>
          <w:p w14:paraId="7509C20C" w14:textId="054E0B23" w:rsidR="00C16EEE" w:rsidRDefault="00D754EF">
            <w:pPr>
              <w:pStyle w:val="TableParagraph"/>
              <w:spacing w:before="1" w:line="227" w:lineRule="exact"/>
              <w:ind w:left="427" w:right="393"/>
              <w:jc w:val="center"/>
              <w:rPr>
                <w:b/>
                <w:sz w:val="20"/>
              </w:rPr>
            </w:pPr>
            <w:r>
              <w:rPr>
                <w:b/>
                <w:sz w:val="20"/>
              </w:rPr>
              <w:t>6</w:t>
            </w:r>
          </w:p>
        </w:tc>
        <w:tc>
          <w:tcPr>
            <w:tcW w:w="1080" w:type="dxa"/>
          </w:tcPr>
          <w:p w14:paraId="12662CDD" w14:textId="77777777" w:rsidR="00C16EEE" w:rsidRDefault="00C16EEE">
            <w:pPr>
              <w:pStyle w:val="TableParagraph"/>
              <w:spacing w:before="1" w:line="227" w:lineRule="exact"/>
              <w:ind w:left="28"/>
              <w:jc w:val="center"/>
              <w:rPr>
                <w:b/>
                <w:sz w:val="20"/>
              </w:rPr>
            </w:pPr>
            <w:r w:rsidRPr="00E944CD">
              <w:rPr>
                <w:w w:val="99"/>
              </w:rPr>
              <w:t>0</w:t>
            </w:r>
          </w:p>
        </w:tc>
        <w:tc>
          <w:tcPr>
            <w:tcW w:w="810" w:type="dxa"/>
          </w:tcPr>
          <w:p w14:paraId="74D3E057" w14:textId="77777777" w:rsidR="00C16EEE" w:rsidRDefault="00C16EEE">
            <w:pPr>
              <w:pStyle w:val="TableParagraph"/>
              <w:spacing w:before="1" w:line="227" w:lineRule="exact"/>
              <w:ind w:left="33"/>
              <w:jc w:val="center"/>
              <w:rPr>
                <w:b/>
                <w:sz w:val="20"/>
              </w:rPr>
            </w:pPr>
            <w:r w:rsidRPr="00E944CD">
              <w:rPr>
                <w:w w:val="99"/>
              </w:rPr>
              <w:t>0</w:t>
            </w:r>
          </w:p>
        </w:tc>
        <w:tc>
          <w:tcPr>
            <w:tcW w:w="720" w:type="dxa"/>
          </w:tcPr>
          <w:p w14:paraId="7F52636F" w14:textId="0D7A28D7" w:rsidR="00C16EEE" w:rsidRDefault="004E3F82">
            <w:pPr>
              <w:pStyle w:val="TableParagraph"/>
              <w:spacing w:before="1" w:line="227" w:lineRule="exact"/>
              <w:ind w:left="363"/>
              <w:rPr>
                <w:b/>
                <w:sz w:val="20"/>
              </w:rPr>
            </w:pPr>
            <w:r>
              <w:rPr>
                <w:b/>
                <w:sz w:val="20"/>
              </w:rPr>
              <w:t>2</w:t>
            </w:r>
          </w:p>
        </w:tc>
        <w:tc>
          <w:tcPr>
            <w:tcW w:w="1032" w:type="dxa"/>
          </w:tcPr>
          <w:p w14:paraId="16BDA704" w14:textId="40A879BC" w:rsidR="00C16EEE" w:rsidRDefault="004E3F82">
            <w:pPr>
              <w:pStyle w:val="TableParagraph"/>
              <w:spacing w:before="1" w:line="227" w:lineRule="exact"/>
              <w:ind w:left="127" w:right="102"/>
              <w:jc w:val="center"/>
              <w:rPr>
                <w:b/>
                <w:sz w:val="20"/>
              </w:rPr>
            </w:pPr>
            <w:r>
              <w:t>7</w:t>
            </w:r>
          </w:p>
        </w:tc>
      </w:tr>
      <w:tr w:rsidR="00936093" w14:paraId="43D5064F" w14:textId="77777777">
        <w:trPr>
          <w:trHeight w:val="489"/>
          <w:jc w:val="center"/>
        </w:trPr>
        <w:tc>
          <w:tcPr>
            <w:tcW w:w="970" w:type="dxa"/>
          </w:tcPr>
          <w:p w14:paraId="0AAFB02A" w14:textId="5C0550D8" w:rsidR="00936093" w:rsidRDefault="004A2D97">
            <w:pPr>
              <w:pStyle w:val="TableParagraph"/>
              <w:spacing w:before="1" w:line="227" w:lineRule="exact"/>
              <w:ind w:right="161"/>
              <w:jc w:val="center"/>
              <w:rPr>
                <w:b/>
                <w:sz w:val="20"/>
              </w:rPr>
            </w:pPr>
            <w:r>
              <w:rPr>
                <w:b/>
                <w:sz w:val="20"/>
              </w:rPr>
              <w:t>1/30/25</w:t>
            </w:r>
          </w:p>
        </w:tc>
        <w:tc>
          <w:tcPr>
            <w:tcW w:w="2476" w:type="dxa"/>
          </w:tcPr>
          <w:p w14:paraId="1105FDA6" w14:textId="07CE42E8" w:rsidR="00936093" w:rsidRDefault="004A2D97">
            <w:pPr>
              <w:pStyle w:val="TableParagraph"/>
              <w:spacing w:before="10"/>
              <w:ind w:left="143" w:right="116"/>
              <w:jc w:val="center"/>
            </w:pPr>
            <w:r>
              <w:t>Joint Coordination/Project TAC Meeting</w:t>
            </w:r>
          </w:p>
        </w:tc>
        <w:tc>
          <w:tcPr>
            <w:tcW w:w="810" w:type="dxa"/>
          </w:tcPr>
          <w:p w14:paraId="2DE07A3C" w14:textId="7D65AC61" w:rsidR="00936093" w:rsidRDefault="00931D8D">
            <w:pPr>
              <w:pStyle w:val="TableParagraph"/>
              <w:spacing w:before="1" w:line="227" w:lineRule="exact"/>
              <w:ind w:left="34"/>
              <w:jc w:val="center"/>
            </w:pPr>
            <w:r>
              <w:t>14</w:t>
            </w:r>
          </w:p>
        </w:tc>
        <w:tc>
          <w:tcPr>
            <w:tcW w:w="1170" w:type="dxa"/>
          </w:tcPr>
          <w:p w14:paraId="17BE1ABA" w14:textId="40930D3C" w:rsidR="00936093" w:rsidRDefault="00931D8D">
            <w:pPr>
              <w:pStyle w:val="TableParagraph"/>
              <w:spacing w:before="1" w:line="227" w:lineRule="exact"/>
              <w:ind w:left="427" w:right="393"/>
              <w:jc w:val="center"/>
              <w:rPr>
                <w:b/>
                <w:sz w:val="20"/>
              </w:rPr>
            </w:pPr>
            <w:r>
              <w:rPr>
                <w:b/>
                <w:sz w:val="20"/>
              </w:rPr>
              <w:t>9</w:t>
            </w:r>
          </w:p>
        </w:tc>
        <w:tc>
          <w:tcPr>
            <w:tcW w:w="1080" w:type="dxa"/>
          </w:tcPr>
          <w:p w14:paraId="73141D9F" w14:textId="646F8459" w:rsidR="00936093" w:rsidRPr="00E944CD" w:rsidRDefault="00931D8D">
            <w:pPr>
              <w:pStyle w:val="TableParagraph"/>
              <w:spacing w:before="1" w:line="227" w:lineRule="exact"/>
              <w:ind w:left="28"/>
              <w:jc w:val="center"/>
              <w:rPr>
                <w:w w:val="99"/>
              </w:rPr>
            </w:pPr>
            <w:r>
              <w:rPr>
                <w:w w:val="99"/>
              </w:rPr>
              <w:t>0</w:t>
            </w:r>
          </w:p>
        </w:tc>
        <w:tc>
          <w:tcPr>
            <w:tcW w:w="810" w:type="dxa"/>
          </w:tcPr>
          <w:p w14:paraId="65C1449C" w14:textId="25352419" w:rsidR="00936093" w:rsidRPr="00E944CD" w:rsidRDefault="00931D8D">
            <w:pPr>
              <w:pStyle w:val="TableParagraph"/>
              <w:spacing w:before="1" w:line="227" w:lineRule="exact"/>
              <w:ind w:left="33"/>
              <w:jc w:val="center"/>
              <w:rPr>
                <w:w w:val="99"/>
              </w:rPr>
            </w:pPr>
            <w:r>
              <w:rPr>
                <w:w w:val="99"/>
              </w:rPr>
              <w:t>0</w:t>
            </w:r>
          </w:p>
        </w:tc>
        <w:tc>
          <w:tcPr>
            <w:tcW w:w="720" w:type="dxa"/>
          </w:tcPr>
          <w:p w14:paraId="42720B95" w14:textId="4DE19312" w:rsidR="00936093" w:rsidRDefault="00FF28F7">
            <w:pPr>
              <w:pStyle w:val="TableParagraph"/>
              <w:spacing w:before="1" w:line="227" w:lineRule="exact"/>
              <w:ind w:left="363"/>
              <w:rPr>
                <w:b/>
                <w:sz w:val="20"/>
              </w:rPr>
            </w:pPr>
            <w:r>
              <w:rPr>
                <w:b/>
                <w:sz w:val="20"/>
              </w:rPr>
              <w:t>7</w:t>
            </w:r>
          </w:p>
        </w:tc>
        <w:tc>
          <w:tcPr>
            <w:tcW w:w="1032" w:type="dxa"/>
          </w:tcPr>
          <w:p w14:paraId="2C333716" w14:textId="5BF1E775" w:rsidR="00936093" w:rsidRDefault="00D62C89">
            <w:pPr>
              <w:pStyle w:val="TableParagraph"/>
              <w:spacing w:before="1" w:line="227" w:lineRule="exact"/>
              <w:ind w:left="127" w:right="102"/>
              <w:jc w:val="center"/>
            </w:pPr>
            <w:r>
              <w:t>16</w:t>
            </w:r>
          </w:p>
        </w:tc>
      </w:tr>
      <w:tr w:rsidR="00D62C89" w14:paraId="73457930" w14:textId="77777777">
        <w:trPr>
          <w:trHeight w:val="489"/>
          <w:jc w:val="center"/>
        </w:trPr>
        <w:tc>
          <w:tcPr>
            <w:tcW w:w="970" w:type="dxa"/>
          </w:tcPr>
          <w:p w14:paraId="056F553B" w14:textId="2E2A800B" w:rsidR="00D62C89" w:rsidRDefault="004C48CA">
            <w:pPr>
              <w:pStyle w:val="TableParagraph"/>
              <w:spacing w:before="1" w:line="227" w:lineRule="exact"/>
              <w:ind w:right="161"/>
              <w:jc w:val="center"/>
              <w:rPr>
                <w:b/>
                <w:sz w:val="20"/>
              </w:rPr>
            </w:pPr>
            <w:r>
              <w:rPr>
                <w:b/>
                <w:sz w:val="20"/>
              </w:rPr>
              <w:t>6</w:t>
            </w:r>
            <w:r w:rsidR="00016BC2">
              <w:rPr>
                <w:b/>
                <w:sz w:val="20"/>
              </w:rPr>
              <w:t>/12/25</w:t>
            </w:r>
          </w:p>
        </w:tc>
        <w:tc>
          <w:tcPr>
            <w:tcW w:w="2476" w:type="dxa"/>
          </w:tcPr>
          <w:p w14:paraId="1B257C06" w14:textId="38B5016A" w:rsidR="00D62C89" w:rsidRDefault="00016BC2">
            <w:pPr>
              <w:pStyle w:val="TableParagraph"/>
              <w:spacing w:before="10"/>
              <w:ind w:left="143" w:right="116"/>
              <w:jc w:val="center"/>
            </w:pPr>
            <w:r>
              <w:t>Sta</w:t>
            </w:r>
            <w:r w:rsidR="00701653">
              <w:t>keholder Meeting</w:t>
            </w:r>
          </w:p>
        </w:tc>
        <w:tc>
          <w:tcPr>
            <w:tcW w:w="810" w:type="dxa"/>
          </w:tcPr>
          <w:p w14:paraId="08139F84" w14:textId="2E0ADD38" w:rsidR="00D62C89" w:rsidRDefault="00415A57">
            <w:pPr>
              <w:pStyle w:val="TableParagraph"/>
              <w:spacing w:before="1" w:line="227" w:lineRule="exact"/>
              <w:ind w:left="34"/>
              <w:jc w:val="center"/>
            </w:pPr>
            <w:r>
              <w:t>7</w:t>
            </w:r>
          </w:p>
        </w:tc>
        <w:tc>
          <w:tcPr>
            <w:tcW w:w="1170" w:type="dxa"/>
          </w:tcPr>
          <w:p w14:paraId="73DB3A4E" w14:textId="1E885772" w:rsidR="00D62C89" w:rsidRDefault="0086470D">
            <w:pPr>
              <w:pStyle w:val="TableParagraph"/>
              <w:spacing w:before="1" w:line="227" w:lineRule="exact"/>
              <w:ind w:left="427" w:right="393"/>
              <w:jc w:val="center"/>
              <w:rPr>
                <w:b/>
                <w:sz w:val="20"/>
              </w:rPr>
            </w:pPr>
            <w:r>
              <w:rPr>
                <w:b/>
                <w:sz w:val="20"/>
              </w:rPr>
              <w:t>4</w:t>
            </w:r>
          </w:p>
        </w:tc>
        <w:tc>
          <w:tcPr>
            <w:tcW w:w="1080" w:type="dxa"/>
          </w:tcPr>
          <w:p w14:paraId="3C58BABF" w14:textId="057D681A" w:rsidR="00D62C89" w:rsidRDefault="00207E72">
            <w:pPr>
              <w:pStyle w:val="TableParagraph"/>
              <w:spacing w:before="1" w:line="227" w:lineRule="exact"/>
              <w:ind w:left="28"/>
              <w:jc w:val="center"/>
              <w:rPr>
                <w:w w:val="99"/>
              </w:rPr>
            </w:pPr>
            <w:r>
              <w:rPr>
                <w:w w:val="99"/>
              </w:rPr>
              <w:t>0</w:t>
            </w:r>
          </w:p>
        </w:tc>
        <w:tc>
          <w:tcPr>
            <w:tcW w:w="810" w:type="dxa"/>
          </w:tcPr>
          <w:p w14:paraId="33010755" w14:textId="79D2DB4F" w:rsidR="00D62C89" w:rsidRDefault="005C7C47">
            <w:pPr>
              <w:pStyle w:val="TableParagraph"/>
              <w:spacing w:before="1" w:line="227" w:lineRule="exact"/>
              <w:ind w:left="33"/>
              <w:jc w:val="center"/>
              <w:rPr>
                <w:w w:val="99"/>
              </w:rPr>
            </w:pPr>
            <w:r>
              <w:rPr>
                <w:w w:val="99"/>
              </w:rPr>
              <w:t>1</w:t>
            </w:r>
          </w:p>
        </w:tc>
        <w:tc>
          <w:tcPr>
            <w:tcW w:w="720" w:type="dxa"/>
          </w:tcPr>
          <w:p w14:paraId="49830878" w14:textId="4D02EA53" w:rsidR="00D62C89" w:rsidRDefault="00E944BD">
            <w:pPr>
              <w:pStyle w:val="TableParagraph"/>
              <w:spacing w:before="1" w:line="227" w:lineRule="exact"/>
              <w:ind w:left="363"/>
              <w:rPr>
                <w:b/>
                <w:sz w:val="20"/>
              </w:rPr>
            </w:pPr>
            <w:r>
              <w:rPr>
                <w:b/>
                <w:sz w:val="20"/>
              </w:rPr>
              <w:t>5</w:t>
            </w:r>
          </w:p>
        </w:tc>
        <w:tc>
          <w:tcPr>
            <w:tcW w:w="1032" w:type="dxa"/>
          </w:tcPr>
          <w:p w14:paraId="42E8AD19" w14:textId="3461CF9A" w:rsidR="00D62C89" w:rsidRDefault="00B00AF2">
            <w:pPr>
              <w:pStyle w:val="TableParagraph"/>
              <w:spacing w:before="1" w:line="227" w:lineRule="exact"/>
              <w:ind w:left="127" w:right="102"/>
              <w:jc w:val="center"/>
            </w:pPr>
            <w:r>
              <w:t>7</w:t>
            </w:r>
          </w:p>
        </w:tc>
      </w:tr>
      <w:tr w:rsidR="00FD666C" w14:paraId="0640C9CB" w14:textId="77777777">
        <w:trPr>
          <w:trHeight w:val="244"/>
          <w:jc w:val="center"/>
        </w:trPr>
        <w:tc>
          <w:tcPr>
            <w:tcW w:w="970" w:type="dxa"/>
            <w:tcBorders>
              <w:left w:val="nil"/>
              <w:bottom w:val="nil"/>
            </w:tcBorders>
          </w:tcPr>
          <w:p w14:paraId="6349170F" w14:textId="77777777" w:rsidR="00C16EEE" w:rsidRDefault="00C16EEE">
            <w:pPr>
              <w:pStyle w:val="TableParagraph"/>
              <w:rPr>
                <w:rFonts w:ascii="Times New Roman"/>
                <w:sz w:val="16"/>
              </w:rPr>
            </w:pPr>
          </w:p>
        </w:tc>
        <w:tc>
          <w:tcPr>
            <w:tcW w:w="2476" w:type="dxa"/>
            <w:shd w:val="clear" w:color="auto" w:fill="8DB3DF"/>
          </w:tcPr>
          <w:p w14:paraId="060681A1" w14:textId="77777777" w:rsidR="00C16EEE" w:rsidRDefault="00C16EEE">
            <w:pPr>
              <w:pStyle w:val="TableParagraph"/>
              <w:spacing w:line="224" w:lineRule="exact"/>
              <w:ind w:left="143" w:right="109"/>
              <w:jc w:val="center"/>
              <w:rPr>
                <w:b/>
                <w:sz w:val="24"/>
              </w:rPr>
            </w:pPr>
            <w:r>
              <w:rPr>
                <w:b/>
                <w:sz w:val="24"/>
              </w:rPr>
              <w:t>Totals</w:t>
            </w:r>
          </w:p>
        </w:tc>
        <w:tc>
          <w:tcPr>
            <w:tcW w:w="810" w:type="dxa"/>
            <w:shd w:val="clear" w:color="auto" w:fill="8DB3DF"/>
          </w:tcPr>
          <w:p w14:paraId="42A7B589" w14:textId="596C8B68" w:rsidR="00C16EEE" w:rsidRDefault="004949EC" w:rsidP="004949EC">
            <w:pPr>
              <w:pStyle w:val="TableParagraph"/>
              <w:spacing w:line="224" w:lineRule="exact"/>
              <w:ind w:left="39"/>
              <w:jc w:val="center"/>
              <w:rPr>
                <w:b/>
                <w:sz w:val="24"/>
              </w:rPr>
            </w:pPr>
            <w:r>
              <w:rPr>
                <w:b/>
                <w:sz w:val="24"/>
              </w:rPr>
              <w:t>24</w:t>
            </w:r>
          </w:p>
        </w:tc>
        <w:tc>
          <w:tcPr>
            <w:tcW w:w="1170" w:type="dxa"/>
            <w:shd w:val="clear" w:color="auto" w:fill="8DB3DF"/>
          </w:tcPr>
          <w:p w14:paraId="36EC1D84" w14:textId="79E4405F" w:rsidR="00C16EEE" w:rsidRDefault="00C16EEE">
            <w:pPr>
              <w:pStyle w:val="TableParagraph"/>
              <w:spacing w:line="224" w:lineRule="exact"/>
              <w:ind w:left="437" w:right="393"/>
              <w:jc w:val="center"/>
              <w:rPr>
                <w:b/>
                <w:sz w:val="24"/>
              </w:rPr>
            </w:pPr>
            <w:r>
              <w:rPr>
                <w:b/>
                <w:sz w:val="24"/>
              </w:rPr>
              <w:t>1</w:t>
            </w:r>
            <w:r w:rsidR="00136CBF">
              <w:rPr>
                <w:b/>
                <w:sz w:val="24"/>
              </w:rPr>
              <w:t>9</w:t>
            </w:r>
          </w:p>
        </w:tc>
        <w:tc>
          <w:tcPr>
            <w:tcW w:w="1080" w:type="dxa"/>
            <w:shd w:val="clear" w:color="auto" w:fill="8DB3DF"/>
          </w:tcPr>
          <w:p w14:paraId="1B351524" w14:textId="77777777" w:rsidR="00C16EEE" w:rsidRDefault="00C16EEE">
            <w:pPr>
              <w:pStyle w:val="TableParagraph"/>
              <w:spacing w:line="224" w:lineRule="exact"/>
              <w:ind w:left="33"/>
              <w:jc w:val="center"/>
              <w:rPr>
                <w:b/>
                <w:sz w:val="24"/>
              </w:rPr>
            </w:pPr>
            <w:r>
              <w:rPr>
                <w:b/>
                <w:sz w:val="24"/>
              </w:rPr>
              <w:t>0</w:t>
            </w:r>
          </w:p>
        </w:tc>
        <w:tc>
          <w:tcPr>
            <w:tcW w:w="810" w:type="dxa"/>
            <w:shd w:val="clear" w:color="auto" w:fill="8DB3DF"/>
          </w:tcPr>
          <w:p w14:paraId="5E78C4CB" w14:textId="0155EDF7" w:rsidR="00C16EEE" w:rsidRDefault="00BD3696">
            <w:pPr>
              <w:pStyle w:val="TableParagraph"/>
              <w:spacing w:line="224" w:lineRule="exact"/>
              <w:ind w:left="38"/>
              <w:jc w:val="center"/>
              <w:rPr>
                <w:b/>
                <w:sz w:val="24"/>
              </w:rPr>
            </w:pPr>
            <w:r>
              <w:rPr>
                <w:b/>
                <w:sz w:val="24"/>
              </w:rPr>
              <w:t>1</w:t>
            </w:r>
          </w:p>
        </w:tc>
        <w:tc>
          <w:tcPr>
            <w:tcW w:w="720" w:type="dxa"/>
            <w:shd w:val="clear" w:color="auto" w:fill="8DB3DF"/>
          </w:tcPr>
          <w:p w14:paraId="5A227ADC" w14:textId="79F3287F" w:rsidR="00C16EEE" w:rsidRDefault="00526DAD">
            <w:pPr>
              <w:pStyle w:val="TableParagraph"/>
              <w:spacing w:line="224" w:lineRule="exact"/>
              <w:ind w:left="353"/>
              <w:rPr>
                <w:b/>
                <w:sz w:val="24"/>
              </w:rPr>
            </w:pPr>
            <w:r>
              <w:rPr>
                <w:b/>
                <w:sz w:val="24"/>
              </w:rPr>
              <w:t>1</w:t>
            </w:r>
            <w:r w:rsidR="003464EF">
              <w:rPr>
                <w:b/>
                <w:sz w:val="24"/>
              </w:rPr>
              <w:t>4</w:t>
            </w:r>
          </w:p>
        </w:tc>
        <w:tc>
          <w:tcPr>
            <w:tcW w:w="1032" w:type="dxa"/>
            <w:shd w:val="clear" w:color="auto" w:fill="8DB3DF"/>
          </w:tcPr>
          <w:p w14:paraId="77D01EF6" w14:textId="41FFC556" w:rsidR="00C16EEE" w:rsidRDefault="00B34A2F">
            <w:pPr>
              <w:pStyle w:val="TableParagraph"/>
              <w:spacing w:line="224" w:lineRule="exact"/>
              <w:ind w:left="137" w:right="102"/>
              <w:jc w:val="center"/>
              <w:rPr>
                <w:b/>
                <w:sz w:val="24"/>
              </w:rPr>
            </w:pPr>
            <w:r>
              <w:rPr>
                <w:b/>
                <w:sz w:val="24"/>
              </w:rPr>
              <w:t>3</w:t>
            </w:r>
            <w:r w:rsidR="007C311B">
              <w:rPr>
                <w:b/>
                <w:sz w:val="24"/>
              </w:rPr>
              <w:t>0</w:t>
            </w:r>
          </w:p>
        </w:tc>
      </w:tr>
    </w:tbl>
    <w:p w14:paraId="0071925D" w14:textId="4E171E5F" w:rsidR="008879C0" w:rsidRDefault="000E7DF3" w:rsidP="009E53D3">
      <w:pPr>
        <w:pStyle w:val="Heading1"/>
        <w:tabs>
          <w:tab w:val="left" w:pos="1302"/>
        </w:tabs>
        <w:spacing w:before="72" w:line="482" w:lineRule="auto"/>
        <w:ind w:left="0" w:right="5010"/>
      </w:pPr>
      <w:r>
        <w:rPr>
          <w:color w:val="528DD2"/>
        </w:rPr>
        <w:t xml:space="preserve">      </w:t>
      </w:r>
      <w:r w:rsidR="007423C9">
        <w:rPr>
          <w:color w:val="528DD2"/>
        </w:rPr>
        <w:t xml:space="preserve"> </w:t>
      </w:r>
      <w:r>
        <w:rPr>
          <w:color w:val="528DD2"/>
        </w:rPr>
        <w:t xml:space="preserve">III. </w:t>
      </w:r>
      <w:r w:rsidR="008879C0">
        <w:rPr>
          <w:color w:val="528DD2"/>
        </w:rPr>
        <w:t>TITLE VI TRAINING/TECHNICALASSISTANCE</w:t>
      </w:r>
    </w:p>
    <w:p w14:paraId="0F257967" w14:textId="319D1D2D" w:rsidR="00021029" w:rsidRDefault="00A7144E" w:rsidP="009F7615">
      <w:pPr>
        <w:pStyle w:val="BodyText"/>
        <w:spacing w:line="244" w:lineRule="exact"/>
        <w:ind w:left="842"/>
        <w:jc w:val="both"/>
        <w:rPr>
          <w:b/>
          <w:bCs/>
          <w:color w:val="4F81BD" w:themeColor="accent1"/>
          <w:u w:val="single"/>
        </w:rPr>
      </w:pPr>
      <w:r w:rsidRPr="00A7144E">
        <w:rPr>
          <w:b/>
          <w:bCs/>
          <w:color w:val="4F81BD" w:themeColor="accent1"/>
          <w:u w:val="single"/>
        </w:rPr>
        <w:t>Training</w:t>
      </w:r>
    </w:p>
    <w:p w14:paraId="109E7640" w14:textId="77777777" w:rsidR="00A7144E" w:rsidRPr="00A7144E" w:rsidRDefault="00A7144E" w:rsidP="009F7615">
      <w:pPr>
        <w:pStyle w:val="BodyText"/>
        <w:spacing w:line="244" w:lineRule="exact"/>
        <w:ind w:left="842"/>
        <w:jc w:val="both"/>
        <w:rPr>
          <w:b/>
          <w:bCs/>
          <w:color w:val="4F81BD" w:themeColor="accent1"/>
          <w:u w:val="single"/>
        </w:rPr>
      </w:pPr>
    </w:p>
    <w:p w14:paraId="4F307FEE" w14:textId="4B54CC11" w:rsidR="00F2644E" w:rsidRDefault="008879C0" w:rsidP="009F7615">
      <w:pPr>
        <w:pStyle w:val="BodyText"/>
        <w:spacing w:line="244" w:lineRule="exact"/>
        <w:ind w:left="842"/>
        <w:jc w:val="both"/>
        <w:rPr>
          <w:b/>
          <w:i/>
          <w:color w:val="15365D"/>
        </w:rPr>
      </w:pPr>
      <w:r>
        <w:t>SEAGO staff are trained annually involving Title VI. Training content includes the online</w:t>
      </w:r>
      <w:r w:rsidR="0043272F">
        <w:t xml:space="preserve"> </w:t>
      </w:r>
      <w:r>
        <w:t xml:space="preserve">location of the SEAGO Title VI Plan, the protected classes, the Title VI Coordinator contact information, our complaint procedures, and the onsite and online location of our Title VI Complaint Form. </w:t>
      </w:r>
      <w:r>
        <w:rPr>
          <w:b/>
          <w:i/>
          <w:color w:val="15365D"/>
        </w:rPr>
        <w:t>Title VI Training was conducted on the following dates:</w:t>
      </w:r>
      <w:r w:rsidR="009F7615">
        <w:rPr>
          <w:b/>
          <w:i/>
          <w:color w:val="15365D"/>
        </w:rPr>
        <w:t xml:space="preserve"> </w:t>
      </w:r>
    </w:p>
    <w:p w14:paraId="695B1B56" w14:textId="77777777" w:rsidR="00F2644E" w:rsidRDefault="00F2644E" w:rsidP="009F7615">
      <w:pPr>
        <w:pStyle w:val="BodyText"/>
        <w:spacing w:line="244" w:lineRule="exact"/>
        <w:ind w:left="842"/>
        <w:jc w:val="both"/>
        <w:rPr>
          <w:color w:val="15365D"/>
        </w:rPr>
      </w:pPr>
    </w:p>
    <w:p w14:paraId="0626E784" w14:textId="673492D3" w:rsidR="008879C0" w:rsidRPr="00F2644E" w:rsidRDefault="008879C0" w:rsidP="009F7615">
      <w:pPr>
        <w:pStyle w:val="BodyText"/>
        <w:spacing w:line="244" w:lineRule="exact"/>
        <w:ind w:left="842"/>
        <w:jc w:val="both"/>
        <w:rPr>
          <w:b/>
          <w:bCs/>
        </w:rPr>
      </w:pPr>
      <w:r w:rsidRPr="00F2644E">
        <w:rPr>
          <w:b/>
          <w:bCs/>
          <w:color w:val="15365D"/>
        </w:rPr>
        <w:t>April 7, 2025 – 20 staff were trained</w:t>
      </w:r>
      <w:r w:rsidR="00F2644E">
        <w:rPr>
          <w:b/>
          <w:bCs/>
          <w:color w:val="15365D"/>
        </w:rPr>
        <w:t>.</w:t>
      </w:r>
    </w:p>
    <w:p w14:paraId="1D8C766E" w14:textId="77777777" w:rsidR="008879C0" w:rsidRDefault="008879C0" w:rsidP="008879C0">
      <w:pPr>
        <w:pStyle w:val="BodyText"/>
        <w:spacing w:before="10"/>
        <w:rPr>
          <w:b/>
          <w:i/>
          <w:sz w:val="26"/>
        </w:rPr>
      </w:pPr>
    </w:p>
    <w:p w14:paraId="30A81006" w14:textId="43F75833" w:rsidR="008879C0" w:rsidRDefault="009F7615" w:rsidP="009F7615">
      <w:pPr>
        <w:ind w:left="720" w:right="773"/>
        <w:rPr>
          <w:sz w:val="24"/>
        </w:rPr>
      </w:pPr>
      <w:r>
        <w:rPr>
          <w:sz w:val="24"/>
        </w:rPr>
        <w:t xml:space="preserve">Two (2) </w:t>
      </w:r>
      <w:r w:rsidR="008879C0">
        <w:rPr>
          <w:sz w:val="24"/>
        </w:rPr>
        <w:t xml:space="preserve">SEAGO transportation staff participated in the </w:t>
      </w:r>
      <w:r w:rsidR="008879C0">
        <w:rPr>
          <w:b/>
          <w:color w:val="15365D"/>
          <w:sz w:val="24"/>
        </w:rPr>
        <w:t xml:space="preserve">ADOT CRO Annual FHWA </w:t>
      </w:r>
      <w:r w:rsidR="0017723A">
        <w:rPr>
          <w:b/>
          <w:color w:val="15365D"/>
          <w:sz w:val="24"/>
        </w:rPr>
        <w:t xml:space="preserve">Title </w:t>
      </w:r>
      <w:r w:rsidR="004D0574">
        <w:rPr>
          <w:b/>
          <w:color w:val="15365D"/>
          <w:sz w:val="24"/>
        </w:rPr>
        <w:t>VI Training</w:t>
      </w:r>
      <w:r w:rsidR="00726117">
        <w:rPr>
          <w:b/>
          <w:color w:val="15365D"/>
          <w:sz w:val="24"/>
        </w:rPr>
        <w:t xml:space="preserve"> </w:t>
      </w:r>
      <w:r w:rsidR="0045006A">
        <w:rPr>
          <w:b/>
          <w:color w:val="15365D"/>
          <w:sz w:val="24"/>
        </w:rPr>
        <w:t>(in-person)</w:t>
      </w:r>
      <w:r w:rsidR="008879C0">
        <w:rPr>
          <w:b/>
          <w:color w:val="15365D"/>
          <w:sz w:val="24"/>
        </w:rPr>
        <w:t xml:space="preserve"> </w:t>
      </w:r>
      <w:r w:rsidR="008879C0">
        <w:rPr>
          <w:sz w:val="24"/>
        </w:rPr>
        <w:t>on June 13, 2025</w:t>
      </w:r>
      <w:r w:rsidR="0045006A">
        <w:rPr>
          <w:sz w:val="24"/>
        </w:rPr>
        <w:t>.</w:t>
      </w:r>
    </w:p>
    <w:p w14:paraId="3A7B7EE6" w14:textId="77777777" w:rsidR="008879C0" w:rsidRDefault="008879C0" w:rsidP="008879C0">
      <w:pPr>
        <w:pStyle w:val="BodyText"/>
        <w:spacing w:before="11"/>
        <w:rPr>
          <w:sz w:val="23"/>
        </w:rPr>
      </w:pPr>
    </w:p>
    <w:p w14:paraId="2EC00F0A" w14:textId="1CE89722" w:rsidR="008879C0" w:rsidRDefault="007E7674" w:rsidP="007E7674">
      <w:pPr>
        <w:ind w:left="720" w:right="324"/>
        <w:jc w:val="both"/>
        <w:rPr>
          <w:sz w:val="24"/>
        </w:rPr>
      </w:pPr>
      <w:r>
        <w:rPr>
          <w:sz w:val="24"/>
        </w:rPr>
        <w:t>SEAGO transportation staff participated in</w:t>
      </w:r>
      <w:r w:rsidR="008879C0">
        <w:rPr>
          <w:sz w:val="24"/>
        </w:rPr>
        <w:t xml:space="preserve">   the   </w:t>
      </w:r>
      <w:r w:rsidR="008879C0">
        <w:rPr>
          <w:b/>
          <w:color w:val="15365D"/>
          <w:sz w:val="24"/>
        </w:rPr>
        <w:t xml:space="preserve">ADOT   5310/5311 </w:t>
      </w:r>
      <w:r w:rsidR="00C52F82">
        <w:rPr>
          <w:b/>
          <w:color w:val="15365D"/>
          <w:sz w:val="24"/>
        </w:rPr>
        <w:t>Implementation Workshops</w:t>
      </w:r>
      <w:r w:rsidR="008879C0">
        <w:rPr>
          <w:b/>
          <w:color w:val="15365D"/>
          <w:sz w:val="24"/>
        </w:rPr>
        <w:t xml:space="preserve"> </w:t>
      </w:r>
      <w:r w:rsidR="008879C0">
        <w:rPr>
          <w:sz w:val="24"/>
        </w:rPr>
        <w:t xml:space="preserve">on October 28-29, </w:t>
      </w:r>
      <w:r w:rsidR="00C52F82">
        <w:rPr>
          <w:sz w:val="24"/>
        </w:rPr>
        <w:t>2025,</w:t>
      </w:r>
      <w:r w:rsidR="008879C0">
        <w:rPr>
          <w:sz w:val="24"/>
        </w:rPr>
        <w:t xml:space="preserve"> as well as </w:t>
      </w:r>
      <w:r w:rsidR="00C52F82">
        <w:rPr>
          <w:sz w:val="24"/>
        </w:rPr>
        <w:t>the 5310</w:t>
      </w:r>
      <w:r w:rsidR="008879C0">
        <w:rPr>
          <w:sz w:val="24"/>
        </w:rPr>
        <w:t xml:space="preserve"> Application Workshop on January 22, </w:t>
      </w:r>
      <w:r w:rsidR="00C52F82">
        <w:rPr>
          <w:sz w:val="24"/>
        </w:rPr>
        <w:t>2025,</w:t>
      </w:r>
      <w:r w:rsidR="008879C0">
        <w:rPr>
          <w:sz w:val="24"/>
        </w:rPr>
        <w:t xml:space="preserve"> and the </w:t>
      </w:r>
      <w:r w:rsidR="00C52F82">
        <w:rPr>
          <w:sz w:val="24"/>
        </w:rPr>
        <w:t>AZTA conference April</w:t>
      </w:r>
      <w:r w:rsidR="008879C0">
        <w:rPr>
          <w:sz w:val="24"/>
        </w:rPr>
        <w:t xml:space="preserve"> 15, 2025.  All of these workshops included Title VI Training.</w:t>
      </w:r>
    </w:p>
    <w:p w14:paraId="190DCDC0" w14:textId="77777777" w:rsidR="008879C0" w:rsidRDefault="008879C0" w:rsidP="008879C0">
      <w:pPr>
        <w:ind w:left="1081" w:right="324"/>
        <w:jc w:val="both"/>
        <w:rPr>
          <w:sz w:val="25"/>
        </w:rPr>
      </w:pPr>
    </w:p>
    <w:p w14:paraId="419AED6E" w14:textId="77777777" w:rsidR="008879C0" w:rsidRPr="00A7144E" w:rsidRDefault="008879C0" w:rsidP="00FA2AFA">
      <w:pPr>
        <w:pStyle w:val="Heading1"/>
        <w:ind w:firstLine="601"/>
        <w:jc w:val="both"/>
        <w:rPr>
          <w:color w:val="4F81BD" w:themeColor="accent1"/>
        </w:rPr>
      </w:pPr>
      <w:r w:rsidRPr="00A7144E">
        <w:rPr>
          <w:color w:val="4F81BD" w:themeColor="accent1"/>
          <w:u w:val="single" w:color="15365D"/>
        </w:rPr>
        <w:t>Technical Assistance</w:t>
      </w:r>
    </w:p>
    <w:p w14:paraId="6F937504" w14:textId="77777777" w:rsidR="008879C0" w:rsidRDefault="008879C0" w:rsidP="008879C0">
      <w:pPr>
        <w:pStyle w:val="BodyText"/>
        <w:spacing w:before="5"/>
        <w:rPr>
          <w:b/>
          <w:sz w:val="22"/>
        </w:rPr>
      </w:pPr>
    </w:p>
    <w:p w14:paraId="06FD156A" w14:textId="7784AC36" w:rsidR="008879C0" w:rsidRDefault="00F41221" w:rsidP="00C81633">
      <w:pPr>
        <w:pStyle w:val="BodyText"/>
        <w:ind w:left="720" w:right="402"/>
        <w:jc w:val="both"/>
      </w:pPr>
      <w:r>
        <w:t>Title VI is a routine agenda item for our Transit Coordination</w:t>
      </w:r>
      <w:r w:rsidR="008879C0">
        <w:t xml:space="preserve">   Meetings.   During   </w:t>
      </w:r>
      <w:r>
        <w:t>these meetings</w:t>
      </w:r>
      <w:r w:rsidR="008879C0">
        <w:t xml:space="preserve">, </w:t>
      </w:r>
      <w:r>
        <w:t>SEAGO discusses current Title VI issues with</w:t>
      </w:r>
      <w:r w:rsidR="008879C0">
        <w:t xml:space="preserve">   our   </w:t>
      </w:r>
      <w:r>
        <w:t>28-agency</w:t>
      </w:r>
      <w:r w:rsidR="008879C0">
        <w:t xml:space="preserve">   coordination   group. We offer an opportunity to ask questions and to clarify</w:t>
      </w:r>
      <w:r w:rsidR="008879C0">
        <w:rPr>
          <w:spacing w:val="9"/>
        </w:rPr>
        <w:t xml:space="preserve"> </w:t>
      </w:r>
      <w:r w:rsidR="008879C0">
        <w:t>information.</w:t>
      </w:r>
      <w:r w:rsidR="00A7144E">
        <w:t xml:space="preserve">  </w:t>
      </w:r>
    </w:p>
    <w:p w14:paraId="2F6FA798" w14:textId="77777777" w:rsidR="00A7144E" w:rsidRDefault="00A7144E" w:rsidP="00C81633">
      <w:pPr>
        <w:pStyle w:val="BodyText"/>
        <w:ind w:left="720" w:right="402"/>
        <w:jc w:val="both"/>
      </w:pPr>
    </w:p>
    <w:p w14:paraId="05A25B39" w14:textId="0D997CC8" w:rsidR="00A7144E" w:rsidRDefault="00A7144E" w:rsidP="00C81633">
      <w:pPr>
        <w:pStyle w:val="BodyText"/>
        <w:ind w:left="720" w:right="402"/>
        <w:jc w:val="both"/>
      </w:pPr>
      <w:r>
        <w:t xml:space="preserve">During the </w:t>
      </w:r>
      <w:r w:rsidR="00FE45BF">
        <w:t xml:space="preserve">FTA Section 5310 application </w:t>
      </w:r>
      <w:r w:rsidR="00A069B3">
        <w:t xml:space="preserve">process, SEAGO assisted 4 agencies with </w:t>
      </w:r>
      <w:r w:rsidR="002B6253">
        <w:t xml:space="preserve">Title VI data collection. </w:t>
      </w:r>
    </w:p>
    <w:p w14:paraId="362B39D5" w14:textId="77777777" w:rsidR="008879C0" w:rsidRDefault="008879C0" w:rsidP="008879C0">
      <w:pPr>
        <w:pStyle w:val="BodyText"/>
        <w:spacing w:before="10"/>
        <w:rPr>
          <w:sz w:val="25"/>
        </w:rPr>
      </w:pPr>
    </w:p>
    <w:p w14:paraId="33566E4E" w14:textId="0375A861" w:rsidR="008879C0" w:rsidRDefault="003240B7" w:rsidP="00224B78">
      <w:pPr>
        <w:pStyle w:val="Heading1"/>
        <w:tabs>
          <w:tab w:val="left" w:pos="1019"/>
        </w:tabs>
      </w:pPr>
      <w:r>
        <w:rPr>
          <w:color w:val="528DD2"/>
          <w:spacing w:val="3"/>
        </w:rPr>
        <w:t xml:space="preserve">     </w:t>
      </w:r>
      <w:r w:rsidR="00CF7FC3">
        <w:rPr>
          <w:color w:val="528DD2"/>
          <w:spacing w:val="3"/>
        </w:rPr>
        <w:t>IV</w:t>
      </w:r>
      <w:r>
        <w:rPr>
          <w:color w:val="528DD2"/>
          <w:spacing w:val="3"/>
        </w:rPr>
        <w:t xml:space="preserve">. </w:t>
      </w:r>
      <w:r w:rsidR="008879C0">
        <w:rPr>
          <w:color w:val="528DD2"/>
          <w:spacing w:val="3"/>
        </w:rPr>
        <w:t xml:space="preserve">PROGRAM </w:t>
      </w:r>
      <w:r w:rsidR="008879C0">
        <w:rPr>
          <w:color w:val="528DD2"/>
        </w:rPr>
        <w:t>AREA</w:t>
      </w:r>
      <w:r w:rsidR="008879C0">
        <w:rPr>
          <w:color w:val="528DD2"/>
          <w:spacing w:val="-30"/>
        </w:rPr>
        <w:t xml:space="preserve"> </w:t>
      </w:r>
      <w:r w:rsidR="008879C0">
        <w:rPr>
          <w:color w:val="528DD2"/>
        </w:rPr>
        <w:t>REVIEWS</w:t>
      </w:r>
    </w:p>
    <w:p w14:paraId="15D27C95" w14:textId="77777777" w:rsidR="008879C0" w:rsidRDefault="008879C0" w:rsidP="008879C0">
      <w:pPr>
        <w:pStyle w:val="BodyText"/>
        <w:spacing w:before="2"/>
        <w:rPr>
          <w:b/>
        </w:rPr>
      </w:pPr>
    </w:p>
    <w:p w14:paraId="4702163A" w14:textId="77777777" w:rsidR="008879C0" w:rsidRDefault="008879C0" w:rsidP="008879C0">
      <w:pPr>
        <w:pStyle w:val="Heading2"/>
        <w:spacing w:before="0"/>
        <w:ind w:left="721"/>
        <w:jc w:val="both"/>
        <w:rPr>
          <w:color w:val="15365D"/>
        </w:rPr>
      </w:pPr>
      <w:r>
        <w:rPr>
          <w:color w:val="15365D"/>
        </w:rPr>
        <w:t>In FY 2025, SEAGO conducted three (3) internal program reviews:</w:t>
      </w:r>
    </w:p>
    <w:p w14:paraId="41D7DF97" w14:textId="77777777" w:rsidR="00122BD2" w:rsidRDefault="00122BD2" w:rsidP="008879C0">
      <w:pPr>
        <w:pStyle w:val="Heading2"/>
        <w:spacing w:before="0"/>
        <w:ind w:left="721"/>
        <w:jc w:val="both"/>
      </w:pPr>
    </w:p>
    <w:p w14:paraId="361B8E74" w14:textId="62F80DF2" w:rsidR="008879C0" w:rsidRPr="00CA6010" w:rsidRDefault="008879C0" w:rsidP="00CA6010">
      <w:pPr>
        <w:pStyle w:val="ListParagraph"/>
        <w:numPr>
          <w:ilvl w:val="0"/>
          <w:numId w:val="10"/>
        </w:numPr>
        <w:tabs>
          <w:tab w:val="left" w:pos="1607"/>
        </w:tabs>
        <w:spacing w:before="2" w:line="237" w:lineRule="auto"/>
        <w:ind w:right="657"/>
        <w:rPr>
          <w:sz w:val="24"/>
        </w:rPr>
      </w:pPr>
      <w:r w:rsidRPr="00CA6010">
        <w:rPr>
          <w:sz w:val="24"/>
        </w:rPr>
        <w:t>Website – SEAGO reviewed its Title VI website to ensure necessary documents were available.</w:t>
      </w:r>
    </w:p>
    <w:p w14:paraId="5A34DABF" w14:textId="0A5295E7" w:rsidR="00444886" w:rsidRDefault="008879C0" w:rsidP="00444886">
      <w:pPr>
        <w:pStyle w:val="BodyText"/>
        <w:spacing w:before="5"/>
        <w:ind w:left="1441" w:right="402"/>
        <w:jc w:val="both"/>
        <w:rPr>
          <w:b/>
          <w:i/>
          <w:color w:val="15365D"/>
        </w:rPr>
      </w:pPr>
      <w:r>
        <w:t xml:space="preserve">The site was checked for </w:t>
      </w:r>
      <w:r>
        <w:rPr>
          <w:spacing w:val="-3"/>
        </w:rPr>
        <w:t xml:space="preserve">the </w:t>
      </w:r>
      <w:r>
        <w:t xml:space="preserve">Public Notice, </w:t>
      </w:r>
      <w:r w:rsidR="00CA6010">
        <w:t>Complaint Procedures, Title VI Plan, Complaint</w:t>
      </w:r>
      <w:r>
        <w:t xml:space="preserve"> Form, Goals and Accomplishment Report were present and accessible. Ensured </w:t>
      </w:r>
      <w:r w:rsidR="00D66028">
        <w:t>Title VI</w:t>
      </w:r>
      <w:r>
        <w:t xml:space="preserve"> Coordinator Information was accurate and easily accessible. </w:t>
      </w:r>
      <w:r>
        <w:rPr>
          <w:b/>
          <w:i/>
          <w:color w:val="15365D"/>
        </w:rPr>
        <w:t>No issues were</w:t>
      </w:r>
      <w:r>
        <w:rPr>
          <w:b/>
          <w:i/>
          <w:color w:val="15365D"/>
          <w:spacing w:val="-15"/>
        </w:rPr>
        <w:t xml:space="preserve"> </w:t>
      </w:r>
      <w:r>
        <w:rPr>
          <w:b/>
          <w:i/>
          <w:color w:val="15365D"/>
        </w:rPr>
        <w:t>found.</w:t>
      </w:r>
    </w:p>
    <w:p w14:paraId="38B8ACBA" w14:textId="77777777" w:rsidR="008879C0" w:rsidRPr="00444886" w:rsidRDefault="008879C0" w:rsidP="00CA276D">
      <w:pPr>
        <w:pStyle w:val="BodyText"/>
        <w:numPr>
          <w:ilvl w:val="0"/>
          <w:numId w:val="10"/>
        </w:numPr>
        <w:spacing w:before="5"/>
        <w:ind w:right="402"/>
        <w:jc w:val="both"/>
        <w:rPr>
          <w:b/>
          <w:i/>
        </w:rPr>
      </w:pPr>
      <w:r w:rsidRPr="00444886">
        <w:t xml:space="preserve">Public Meeting Notices – Public meeting notification processes were reviewed to ensure meetings notices were posted in a timely manner, that meeting notices and agendas are distributed  via email to agencies that provide direct services to Title VI protected populations, and that the following statement is conveyed on each meeting agenda </w:t>
      </w:r>
      <w:r w:rsidRPr="00444886">
        <w:rPr>
          <w:spacing w:val="-3"/>
        </w:rPr>
        <w:t xml:space="preserve">in </w:t>
      </w:r>
      <w:r w:rsidRPr="00444886">
        <w:t xml:space="preserve">both English and  Spanish: “Individuals with disabilities who require  special accommodations  may contact  Jessica  Aguayo at (520) 432-5301 extension 212 at least 72 hours before the meeting </w:t>
      </w:r>
      <w:r w:rsidRPr="00444886">
        <w:rPr>
          <w:spacing w:val="-3"/>
        </w:rPr>
        <w:t xml:space="preserve">time </w:t>
      </w:r>
      <w:r w:rsidRPr="00444886">
        <w:t>to request such accommodations.”</w:t>
      </w:r>
    </w:p>
    <w:p w14:paraId="1FC71F28" w14:textId="77777777" w:rsidR="008879C0" w:rsidRDefault="008879C0" w:rsidP="008879C0">
      <w:pPr>
        <w:pStyle w:val="Heading2"/>
        <w:spacing w:before="5"/>
        <w:ind w:left="1441"/>
      </w:pPr>
      <w:r>
        <w:rPr>
          <w:color w:val="15365D"/>
        </w:rPr>
        <w:t>No issues were</w:t>
      </w:r>
      <w:r>
        <w:rPr>
          <w:color w:val="15365D"/>
          <w:spacing w:val="-17"/>
        </w:rPr>
        <w:t xml:space="preserve"> </w:t>
      </w:r>
      <w:r>
        <w:rPr>
          <w:color w:val="15365D"/>
        </w:rPr>
        <w:t>found.</w:t>
      </w:r>
    </w:p>
    <w:p w14:paraId="3503153A" w14:textId="77777777" w:rsidR="008879C0" w:rsidRPr="00101497" w:rsidRDefault="008879C0" w:rsidP="00101497">
      <w:pPr>
        <w:pStyle w:val="ListParagraph"/>
        <w:numPr>
          <w:ilvl w:val="0"/>
          <w:numId w:val="10"/>
        </w:numPr>
        <w:tabs>
          <w:tab w:val="left" w:pos="1460"/>
          <w:tab w:val="left" w:pos="1461"/>
        </w:tabs>
        <w:spacing w:before="1"/>
        <w:ind w:right="834"/>
        <w:rPr>
          <w:b/>
          <w:i/>
          <w:color w:val="15365D"/>
          <w:sz w:val="24"/>
        </w:rPr>
      </w:pPr>
      <w:r w:rsidRPr="00101497">
        <w:rPr>
          <w:sz w:val="24"/>
        </w:rPr>
        <w:t xml:space="preserve">Outreach Materials – SEAGO reviewed several outreach materials developed to ensure that they were provided in both English and Spanish. </w:t>
      </w:r>
      <w:r w:rsidRPr="00101497">
        <w:rPr>
          <w:b/>
          <w:i/>
          <w:color w:val="15365D"/>
          <w:sz w:val="24"/>
        </w:rPr>
        <w:t>No issues were</w:t>
      </w:r>
      <w:r w:rsidRPr="00101497">
        <w:rPr>
          <w:b/>
          <w:i/>
          <w:color w:val="15365D"/>
          <w:spacing w:val="-21"/>
          <w:sz w:val="24"/>
        </w:rPr>
        <w:t xml:space="preserve"> </w:t>
      </w:r>
      <w:r w:rsidRPr="00101497">
        <w:rPr>
          <w:b/>
          <w:i/>
          <w:color w:val="15365D"/>
          <w:sz w:val="24"/>
        </w:rPr>
        <w:t>found.</w:t>
      </w:r>
    </w:p>
    <w:p w14:paraId="525227CA" w14:textId="77777777" w:rsidR="008879C0" w:rsidRDefault="008879C0" w:rsidP="008879C0">
      <w:pPr>
        <w:pStyle w:val="BodyText"/>
        <w:spacing w:before="7"/>
        <w:rPr>
          <w:b/>
          <w:i/>
          <w:sz w:val="23"/>
        </w:rPr>
      </w:pPr>
    </w:p>
    <w:p w14:paraId="34CD426E" w14:textId="38FA0B9D" w:rsidR="008879C0" w:rsidRDefault="008879C0" w:rsidP="008879C0">
      <w:pPr>
        <w:spacing w:before="1"/>
        <w:ind w:left="1081" w:right="773"/>
        <w:rPr>
          <w:sz w:val="24"/>
        </w:rPr>
      </w:pPr>
      <w:r>
        <w:rPr>
          <w:b/>
          <w:color w:val="15365D"/>
          <w:sz w:val="24"/>
        </w:rPr>
        <w:t xml:space="preserve">Sub-recipient-Reviews: </w:t>
      </w:r>
      <w:r>
        <w:rPr>
          <w:sz w:val="24"/>
        </w:rPr>
        <w:t xml:space="preserve">No sub-recipient reviews were conducted, as SEAGO </w:t>
      </w:r>
      <w:r w:rsidR="00101497">
        <w:rPr>
          <w:sz w:val="24"/>
        </w:rPr>
        <w:t>had no Sub</w:t>
      </w:r>
      <w:r>
        <w:rPr>
          <w:spacing w:val="2"/>
          <w:sz w:val="24"/>
        </w:rPr>
        <w:t>-</w:t>
      </w:r>
      <w:r>
        <w:rPr>
          <w:sz w:val="24"/>
        </w:rPr>
        <w:t>recipient</w:t>
      </w:r>
    </w:p>
    <w:p w14:paraId="69856559" w14:textId="77777777" w:rsidR="002549B6" w:rsidRDefault="002549B6">
      <w:pPr>
        <w:spacing w:line="213" w:lineRule="auto"/>
        <w:rPr>
          <w:sz w:val="24"/>
        </w:rPr>
      </w:pPr>
    </w:p>
    <w:p w14:paraId="72D8DB5B" w14:textId="77777777" w:rsidR="00B36871" w:rsidRDefault="00B36871" w:rsidP="00B36871">
      <w:pPr>
        <w:spacing w:before="74"/>
        <w:ind w:firstLine="720"/>
        <w:jc w:val="both"/>
        <w:rPr>
          <w:b/>
          <w:color w:val="365F91"/>
        </w:rPr>
      </w:pPr>
      <w:r>
        <w:rPr>
          <w:b/>
          <w:color w:val="365F91"/>
        </w:rPr>
        <w:t>ADOT TITLE VI PROGRAM REVIEWS</w:t>
      </w:r>
    </w:p>
    <w:p w14:paraId="2FE52363" w14:textId="77777777" w:rsidR="00DE4B73" w:rsidRDefault="00DE4B73" w:rsidP="00CC1EB0">
      <w:pPr>
        <w:pStyle w:val="BodyText"/>
        <w:spacing w:before="37" w:line="276" w:lineRule="auto"/>
        <w:ind w:right="875"/>
        <w:jc w:val="both"/>
      </w:pPr>
    </w:p>
    <w:p w14:paraId="0464375C" w14:textId="517A0D6D" w:rsidR="00B36871" w:rsidRDefault="0052411A" w:rsidP="00DE4B73">
      <w:pPr>
        <w:pStyle w:val="BodyText"/>
        <w:spacing w:before="37" w:line="276" w:lineRule="auto"/>
        <w:ind w:right="875" w:firstLine="619"/>
        <w:jc w:val="both"/>
      </w:pPr>
      <w:r>
        <w:t>No</w:t>
      </w:r>
      <w:r w:rsidR="00DA5006">
        <w:t xml:space="preserve"> ADOT </w:t>
      </w:r>
      <w:r w:rsidR="00131233">
        <w:t xml:space="preserve">Title VI </w:t>
      </w:r>
      <w:r w:rsidR="008C1FBC">
        <w:t>Site visits were conducted in FY 25</w:t>
      </w:r>
      <w:r w:rsidR="00776C9F">
        <w:t xml:space="preserve">. </w:t>
      </w:r>
      <w:r w:rsidR="00B36871">
        <w:t>On 4/18/24, SEAGO underwent an ADOT</w:t>
      </w:r>
      <w:r w:rsidR="00776C9F">
        <w:t xml:space="preserve"> Site/Visit</w:t>
      </w:r>
      <w:r w:rsidR="00B36871">
        <w:t xml:space="preserve"> Audit of our Title VI Program. Three (3) deficiencies were found. Corrective action was completed and submitted to ADOT. Corrective action was accepted by ADOT.</w:t>
      </w:r>
    </w:p>
    <w:p w14:paraId="2EAAFBB7" w14:textId="77777777" w:rsidR="00E67641" w:rsidRDefault="00E67641" w:rsidP="00DE4B73">
      <w:pPr>
        <w:pStyle w:val="BodyText"/>
        <w:spacing w:before="37" w:line="276" w:lineRule="auto"/>
        <w:ind w:right="875" w:firstLine="619"/>
        <w:jc w:val="both"/>
      </w:pPr>
    </w:p>
    <w:p w14:paraId="3348B7ED" w14:textId="78D7FD06" w:rsidR="00E67641" w:rsidRDefault="0098328F" w:rsidP="00500281">
      <w:pPr>
        <w:pStyle w:val="Heading1"/>
        <w:tabs>
          <w:tab w:val="left" w:pos="974"/>
        </w:tabs>
        <w:spacing w:before="1"/>
        <w:ind w:left="0"/>
      </w:pPr>
      <w:r>
        <w:rPr>
          <w:color w:val="528DD2"/>
        </w:rPr>
        <w:t xml:space="preserve">V. </w:t>
      </w:r>
      <w:r w:rsidR="00313CA2">
        <w:rPr>
          <w:color w:val="528DD2"/>
        </w:rPr>
        <w:t xml:space="preserve"> </w:t>
      </w:r>
      <w:r w:rsidR="00E67641">
        <w:rPr>
          <w:color w:val="528DD2"/>
        </w:rPr>
        <w:t>LIMITED</w:t>
      </w:r>
      <w:r w:rsidR="00E67641">
        <w:rPr>
          <w:color w:val="528DD2"/>
          <w:spacing w:val="-14"/>
        </w:rPr>
        <w:t xml:space="preserve"> </w:t>
      </w:r>
      <w:r w:rsidR="00E67641">
        <w:rPr>
          <w:color w:val="528DD2"/>
        </w:rPr>
        <w:t>ENGLISH</w:t>
      </w:r>
      <w:r w:rsidR="00E67641">
        <w:rPr>
          <w:color w:val="528DD2"/>
          <w:spacing w:val="-16"/>
        </w:rPr>
        <w:t xml:space="preserve"> </w:t>
      </w:r>
      <w:r w:rsidR="00E67641">
        <w:rPr>
          <w:color w:val="528DD2"/>
        </w:rPr>
        <w:t>PROFICIENCY</w:t>
      </w:r>
      <w:r w:rsidR="00E67641">
        <w:rPr>
          <w:color w:val="528DD2"/>
          <w:spacing w:val="-16"/>
        </w:rPr>
        <w:t xml:space="preserve"> </w:t>
      </w:r>
      <w:r w:rsidR="00E67641">
        <w:rPr>
          <w:color w:val="528DD2"/>
        </w:rPr>
        <w:t>(LEP)</w:t>
      </w:r>
    </w:p>
    <w:p w14:paraId="07C4D186" w14:textId="77777777" w:rsidR="00E67641" w:rsidRDefault="00E67641" w:rsidP="00E67641">
      <w:pPr>
        <w:pStyle w:val="BodyText"/>
        <w:spacing w:before="7"/>
        <w:rPr>
          <w:b/>
          <w:sz w:val="27"/>
        </w:rPr>
      </w:pPr>
    </w:p>
    <w:p w14:paraId="24A6ADAA" w14:textId="5CE31B24" w:rsidR="00E67641" w:rsidRDefault="00E67641" w:rsidP="00313CA2">
      <w:pPr>
        <w:pStyle w:val="BodyText"/>
        <w:ind w:right="896"/>
        <w:jc w:val="both"/>
      </w:pPr>
      <w:r>
        <w:t xml:space="preserve">Demographic information </w:t>
      </w:r>
      <w:r>
        <w:rPr>
          <w:spacing w:val="-3"/>
        </w:rPr>
        <w:t xml:space="preserve">from </w:t>
      </w:r>
      <w:r>
        <w:rPr>
          <w:spacing w:val="2"/>
        </w:rPr>
        <w:t xml:space="preserve">the </w:t>
      </w:r>
      <w:r>
        <w:t xml:space="preserve">U.S. Census Bureau, </w:t>
      </w:r>
      <w:r>
        <w:rPr>
          <w:spacing w:val="2"/>
        </w:rPr>
        <w:t>201</w:t>
      </w:r>
      <w:r w:rsidR="00313CA2">
        <w:rPr>
          <w:spacing w:val="2"/>
        </w:rPr>
        <w:t>9</w:t>
      </w:r>
      <w:r>
        <w:rPr>
          <w:spacing w:val="2"/>
        </w:rPr>
        <w:t>-202</w:t>
      </w:r>
      <w:r w:rsidR="00313CA2">
        <w:rPr>
          <w:spacing w:val="2"/>
        </w:rPr>
        <w:t>3</w:t>
      </w:r>
      <w:r>
        <w:rPr>
          <w:spacing w:val="2"/>
        </w:rPr>
        <w:t xml:space="preserve"> </w:t>
      </w:r>
      <w:r>
        <w:t xml:space="preserve">American </w:t>
      </w:r>
      <w:r w:rsidR="00E8143C">
        <w:t>Community Survey</w:t>
      </w:r>
      <w:r>
        <w:t xml:space="preserve"> (ACS) 5- Year estimates indicates that approximately 46 percent of </w:t>
      </w:r>
      <w:r w:rsidR="00E8143C">
        <w:t>the region’s population</w:t>
      </w:r>
      <w:r>
        <w:t xml:space="preserve">  is  Hispanic or Latino of any race. According to the American </w:t>
      </w:r>
      <w:r w:rsidR="00F868E7">
        <w:t xml:space="preserve">Community </w:t>
      </w:r>
      <w:r w:rsidR="00E8143C">
        <w:t>Survey 25,944 (</w:t>
      </w:r>
      <w:r>
        <w:t xml:space="preserve">or approximately </w:t>
      </w:r>
      <w:r>
        <w:rPr>
          <w:spacing w:val="5"/>
        </w:rPr>
        <w:t xml:space="preserve">12.5% </w:t>
      </w:r>
      <w:r>
        <w:t>of the region’s population) reported that they spoke English less than very</w:t>
      </w:r>
      <w:r>
        <w:rPr>
          <w:spacing w:val="29"/>
        </w:rPr>
        <w:t xml:space="preserve"> </w:t>
      </w:r>
      <w:r>
        <w:t>well.</w:t>
      </w:r>
    </w:p>
    <w:p w14:paraId="29611E23" w14:textId="77777777" w:rsidR="00E67641" w:rsidRDefault="00E67641" w:rsidP="00E67641">
      <w:pPr>
        <w:pStyle w:val="BodyText"/>
        <w:rPr>
          <w:sz w:val="26"/>
        </w:rPr>
      </w:pPr>
    </w:p>
    <w:p w14:paraId="0DCDF438" w14:textId="1F44521F" w:rsidR="00E67641" w:rsidRDefault="00E67641" w:rsidP="003D1E42">
      <w:pPr>
        <w:pStyle w:val="BodyText"/>
        <w:ind w:right="997"/>
        <w:jc w:val="both"/>
        <w:rPr>
          <w:b/>
          <w:i/>
          <w:color w:val="15365D"/>
        </w:rPr>
      </w:pPr>
      <w:r>
        <w:t xml:space="preserve">Careful consideration is given </w:t>
      </w:r>
      <w:r w:rsidR="00E8143C">
        <w:t>to the potential impacts from SEAGO’s</w:t>
      </w:r>
      <w:r>
        <w:t xml:space="preserve"> </w:t>
      </w:r>
      <w:r w:rsidR="00E8143C">
        <w:t>specific planning activities</w:t>
      </w:r>
      <w:r>
        <w:t xml:space="preserve"> to the underserved populations. Only when </w:t>
      </w:r>
      <w:r w:rsidR="0025209C">
        <w:t>the scope</w:t>
      </w:r>
      <w:r>
        <w:t xml:space="preserve"> of </w:t>
      </w:r>
      <w:r w:rsidR="0025209C">
        <w:t>a proposed</w:t>
      </w:r>
      <w:r>
        <w:t xml:space="preserve"> project or </w:t>
      </w:r>
      <w:r w:rsidR="0025209C">
        <w:t>plan has</w:t>
      </w:r>
      <w:r>
        <w:t xml:space="preserve"> </w:t>
      </w:r>
      <w:r w:rsidR="0064438A">
        <w:rPr>
          <w:spacing w:val="-3"/>
        </w:rPr>
        <w:t>the potential</w:t>
      </w:r>
      <w:r>
        <w:t xml:space="preserve"> to </w:t>
      </w:r>
      <w:r w:rsidR="0064438A">
        <w:t>significantly impact individuals with language barriers or</w:t>
      </w:r>
      <w:r>
        <w:t xml:space="preserve">   special   needs   will pertinent materials </w:t>
      </w:r>
      <w:r w:rsidR="0064438A">
        <w:t>or services be prepared in alternative formats without having been</w:t>
      </w:r>
      <w:r>
        <w:t xml:space="preserve"> specifically requested, i.e. special language translations, interpretation or sign language services, large print, Braille, audio/video, etc</w:t>
      </w:r>
      <w:r>
        <w:rPr>
          <w:color w:val="15365D"/>
        </w:rPr>
        <w:t xml:space="preserve">. </w:t>
      </w:r>
      <w:r>
        <w:rPr>
          <w:b/>
          <w:i/>
          <w:color w:val="15365D"/>
        </w:rPr>
        <w:t>In FY 2025, SEAGO received no requests for LEP</w:t>
      </w:r>
      <w:r w:rsidR="00732838">
        <w:rPr>
          <w:b/>
          <w:i/>
          <w:color w:val="15365D"/>
        </w:rPr>
        <w:t xml:space="preserve"> </w:t>
      </w:r>
      <w:r>
        <w:rPr>
          <w:b/>
          <w:i/>
          <w:color w:val="15365D"/>
          <w:spacing w:val="-42"/>
        </w:rPr>
        <w:t xml:space="preserve"> </w:t>
      </w:r>
      <w:r>
        <w:rPr>
          <w:b/>
          <w:i/>
          <w:color w:val="15365D"/>
        </w:rPr>
        <w:t>services.</w:t>
      </w:r>
    </w:p>
    <w:p w14:paraId="67EDABD5" w14:textId="0108CADA" w:rsidR="00904BBB" w:rsidRDefault="00904BBB" w:rsidP="003D1E42">
      <w:pPr>
        <w:pStyle w:val="BodyText"/>
        <w:ind w:right="997"/>
        <w:jc w:val="both"/>
        <w:rPr>
          <w:b/>
          <w:i/>
          <w:color w:val="15365D"/>
        </w:rPr>
      </w:pPr>
    </w:p>
    <w:p w14:paraId="76A47306" w14:textId="3DFBA84A" w:rsidR="00904BBB" w:rsidRDefault="003D55F9" w:rsidP="00904BBB">
      <w:pPr>
        <w:pStyle w:val="Heading1"/>
        <w:tabs>
          <w:tab w:val="left" w:pos="919"/>
        </w:tabs>
        <w:spacing w:before="1"/>
      </w:pPr>
      <w:r>
        <w:rPr>
          <w:color w:val="528DD2"/>
          <w:spacing w:val="3"/>
        </w:rPr>
        <w:t>VI</w:t>
      </w:r>
      <w:r w:rsidR="00411098">
        <w:rPr>
          <w:color w:val="528DD2"/>
          <w:spacing w:val="3"/>
        </w:rPr>
        <w:t xml:space="preserve">. </w:t>
      </w:r>
      <w:r w:rsidR="00904BBB">
        <w:rPr>
          <w:color w:val="528DD2"/>
          <w:spacing w:val="3"/>
        </w:rPr>
        <w:t>DEMOGRAPHIC</w:t>
      </w:r>
      <w:r w:rsidR="00904BBB">
        <w:rPr>
          <w:color w:val="528DD2"/>
          <w:spacing w:val="-9"/>
        </w:rPr>
        <w:t xml:space="preserve"> </w:t>
      </w:r>
      <w:r w:rsidR="00904BBB">
        <w:rPr>
          <w:color w:val="528DD2"/>
        </w:rPr>
        <w:t>COMPOSITION</w:t>
      </w:r>
      <w:r w:rsidR="00904BBB">
        <w:rPr>
          <w:color w:val="528DD2"/>
          <w:spacing w:val="-20"/>
        </w:rPr>
        <w:t xml:space="preserve"> </w:t>
      </w:r>
      <w:r w:rsidR="00904BBB">
        <w:rPr>
          <w:color w:val="528DD2"/>
        </w:rPr>
        <w:t>OF</w:t>
      </w:r>
      <w:r w:rsidR="00904BBB">
        <w:rPr>
          <w:color w:val="528DD2"/>
          <w:spacing w:val="-8"/>
        </w:rPr>
        <w:t xml:space="preserve"> </w:t>
      </w:r>
      <w:r w:rsidR="00904BBB">
        <w:rPr>
          <w:color w:val="528DD2"/>
        </w:rPr>
        <w:t>THE</w:t>
      </w:r>
      <w:r w:rsidR="00904BBB">
        <w:rPr>
          <w:color w:val="528DD2"/>
          <w:spacing w:val="-12"/>
        </w:rPr>
        <w:t xml:space="preserve"> </w:t>
      </w:r>
      <w:r w:rsidR="00904BBB">
        <w:rPr>
          <w:color w:val="528DD2"/>
        </w:rPr>
        <w:t>SEAGO</w:t>
      </w:r>
      <w:r w:rsidR="00904BBB">
        <w:rPr>
          <w:color w:val="528DD2"/>
          <w:spacing w:val="-10"/>
        </w:rPr>
        <w:t xml:space="preserve"> </w:t>
      </w:r>
      <w:r w:rsidR="00904BBB">
        <w:rPr>
          <w:color w:val="528DD2"/>
        </w:rPr>
        <w:t>REGION</w:t>
      </w:r>
    </w:p>
    <w:p w14:paraId="1A5A5583" w14:textId="6BEFFC35" w:rsidR="006715D8" w:rsidRPr="00890549" w:rsidRDefault="00904BBB" w:rsidP="00890549">
      <w:pPr>
        <w:pStyle w:val="BodyText"/>
        <w:spacing w:before="125" w:line="237" w:lineRule="auto"/>
        <w:ind w:left="119" w:right="1002"/>
        <w:jc w:val="both"/>
      </w:pPr>
      <w:r>
        <w:t xml:space="preserve">SEAGO collects, reviews, and analyzes demographic data annually to develop a demographic profile (baseline) for the region. </w:t>
      </w:r>
      <w:r>
        <w:rPr>
          <w:b/>
          <w:i/>
        </w:rPr>
        <w:t xml:space="preserve">SEAGO uses the most current ACS Estimates from </w:t>
      </w:r>
      <w:r w:rsidR="00557AE2">
        <w:rPr>
          <w:b/>
          <w:i/>
        </w:rPr>
        <w:t>the U.S.</w:t>
      </w:r>
      <w:r>
        <w:rPr>
          <w:b/>
          <w:i/>
        </w:rPr>
        <w:t xml:space="preserve"> Census data </w:t>
      </w:r>
      <w:r>
        <w:t xml:space="preserve">to </w:t>
      </w:r>
      <w:r w:rsidR="00557AE2">
        <w:t>identify minority, low</w:t>
      </w:r>
      <w:r>
        <w:t>-</w:t>
      </w:r>
      <w:r w:rsidR="00557AE2">
        <w:t>income, age 65</w:t>
      </w:r>
      <w:r>
        <w:t>+</w:t>
      </w:r>
      <w:r w:rsidR="00557AE2">
        <w:t>, disabled, and limited English proficient</w:t>
      </w:r>
      <w:r>
        <w:t xml:space="preserve"> populations (see table above). The demographic profile </w:t>
      </w:r>
      <w:r w:rsidR="00557AE2">
        <w:t xml:space="preserve">below </w:t>
      </w:r>
      <w:r>
        <w:t xml:space="preserve">summarizes the data </w:t>
      </w:r>
      <w:r>
        <w:rPr>
          <w:spacing w:val="-4"/>
        </w:rPr>
        <w:t xml:space="preserve">for </w:t>
      </w:r>
      <w:r>
        <w:t>these population groups by U.S. Census</w:t>
      </w:r>
      <w:r>
        <w:rPr>
          <w:spacing w:val="-17"/>
        </w:rPr>
        <w:t xml:space="preserve"> </w:t>
      </w:r>
      <w:r>
        <w:t>Tract.</w:t>
      </w:r>
      <w:r w:rsidR="00890549">
        <w:t xml:space="preserve"> </w:t>
      </w:r>
    </w:p>
    <w:p w14:paraId="0F4519E9" w14:textId="7F28BAB2" w:rsidR="006715D8" w:rsidRDefault="006715D8" w:rsidP="00E55FC2">
      <w:pPr>
        <w:spacing w:before="1"/>
        <w:ind w:right="175"/>
        <w:jc w:val="both"/>
        <w:rPr>
          <w:sz w:val="24"/>
          <w:szCs w:val="24"/>
        </w:rPr>
      </w:pPr>
    </w:p>
    <w:tbl>
      <w:tblPr>
        <w:tblW w:w="0" w:type="auto"/>
        <w:jc w:val="center"/>
        <w:tblLayout w:type="fixed"/>
        <w:tblCellMar>
          <w:left w:w="0" w:type="dxa"/>
          <w:right w:w="0" w:type="dxa"/>
        </w:tblCellMar>
        <w:tblLook w:val="01E0" w:firstRow="1" w:lastRow="1" w:firstColumn="1" w:lastColumn="1" w:noHBand="0" w:noVBand="0"/>
      </w:tblPr>
      <w:tblGrid>
        <w:gridCol w:w="2268"/>
        <w:gridCol w:w="1172"/>
        <w:gridCol w:w="989"/>
        <w:gridCol w:w="1352"/>
        <w:gridCol w:w="1135"/>
        <w:gridCol w:w="1349"/>
        <w:gridCol w:w="1901"/>
      </w:tblGrid>
      <w:tr w:rsidR="006715D8" w14:paraId="700CE81C" w14:textId="77777777">
        <w:trPr>
          <w:trHeight w:hRule="exact" w:val="578"/>
          <w:jc w:val="center"/>
        </w:trPr>
        <w:tc>
          <w:tcPr>
            <w:tcW w:w="4429" w:type="dxa"/>
            <w:gridSpan w:val="3"/>
            <w:tcBorders>
              <w:top w:val="single" w:sz="4" w:space="0" w:color="000000"/>
              <w:left w:val="single" w:sz="4" w:space="0" w:color="000000"/>
              <w:bottom w:val="single" w:sz="4" w:space="0" w:color="000000"/>
              <w:right w:val="single" w:sz="4" w:space="0" w:color="000000"/>
            </w:tcBorders>
            <w:shd w:val="clear" w:color="auto" w:fill="C5D9F0"/>
          </w:tcPr>
          <w:p w14:paraId="68FFC194" w14:textId="77777777" w:rsidR="006715D8" w:rsidRDefault="006715D8">
            <w:pPr>
              <w:spacing w:line="317" w:lineRule="exact"/>
              <w:ind w:left="811" w:right="-20"/>
              <w:rPr>
                <w:sz w:val="28"/>
                <w:szCs w:val="28"/>
              </w:rPr>
            </w:pPr>
            <w:r>
              <w:rPr>
                <w:b/>
                <w:bCs/>
                <w:sz w:val="28"/>
                <w:szCs w:val="28"/>
              </w:rPr>
              <w:t>P</w:t>
            </w:r>
            <w:r>
              <w:rPr>
                <w:b/>
                <w:bCs/>
                <w:spacing w:val="1"/>
                <w:sz w:val="28"/>
                <w:szCs w:val="28"/>
              </w:rPr>
              <w:t>o</w:t>
            </w:r>
            <w:r>
              <w:rPr>
                <w:b/>
                <w:bCs/>
                <w:spacing w:val="-1"/>
                <w:sz w:val="28"/>
                <w:szCs w:val="28"/>
              </w:rPr>
              <w:t>p</w:t>
            </w:r>
            <w:r>
              <w:rPr>
                <w:b/>
                <w:bCs/>
                <w:spacing w:val="1"/>
                <w:sz w:val="28"/>
                <w:szCs w:val="28"/>
              </w:rPr>
              <w:t>u</w:t>
            </w:r>
            <w:r>
              <w:rPr>
                <w:b/>
                <w:bCs/>
                <w:sz w:val="28"/>
                <w:szCs w:val="28"/>
              </w:rPr>
              <w:t>la</w:t>
            </w:r>
            <w:r>
              <w:rPr>
                <w:b/>
                <w:bCs/>
                <w:spacing w:val="-2"/>
                <w:sz w:val="28"/>
                <w:szCs w:val="28"/>
              </w:rPr>
              <w:t>t</w:t>
            </w:r>
            <w:r>
              <w:rPr>
                <w:b/>
                <w:bCs/>
                <w:sz w:val="28"/>
                <w:szCs w:val="28"/>
              </w:rPr>
              <w:t>ion</w:t>
            </w:r>
            <w:r>
              <w:rPr>
                <w:b/>
                <w:bCs/>
                <w:spacing w:val="1"/>
                <w:sz w:val="28"/>
                <w:szCs w:val="28"/>
              </w:rPr>
              <w:t xml:space="preserve"> </w:t>
            </w:r>
            <w:r>
              <w:rPr>
                <w:b/>
                <w:bCs/>
                <w:sz w:val="28"/>
                <w:szCs w:val="28"/>
              </w:rPr>
              <w:t xml:space="preserve">&amp; </w:t>
            </w:r>
            <w:r>
              <w:rPr>
                <w:b/>
                <w:bCs/>
                <w:spacing w:val="-3"/>
                <w:sz w:val="28"/>
                <w:szCs w:val="28"/>
              </w:rPr>
              <w:t>H</w:t>
            </w:r>
            <w:r>
              <w:rPr>
                <w:b/>
                <w:bCs/>
                <w:spacing w:val="1"/>
                <w:sz w:val="28"/>
                <w:szCs w:val="28"/>
              </w:rPr>
              <w:t>ou</w:t>
            </w:r>
            <w:r>
              <w:rPr>
                <w:b/>
                <w:bCs/>
                <w:spacing w:val="-1"/>
                <w:sz w:val="28"/>
                <w:szCs w:val="28"/>
              </w:rPr>
              <w:t>s</w:t>
            </w:r>
            <w:r>
              <w:rPr>
                <w:b/>
                <w:bCs/>
                <w:spacing w:val="-3"/>
                <w:sz w:val="28"/>
                <w:szCs w:val="28"/>
              </w:rPr>
              <w:t>e</w:t>
            </w:r>
            <w:r>
              <w:rPr>
                <w:b/>
                <w:bCs/>
                <w:spacing w:val="-1"/>
                <w:sz w:val="28"/>
                <w:szCs w:val="28"/>
              </w:rPr>
              <w:t>h</w:t>
            </w:r>
            <w:r>
              <w:rPr>
                <w:b/>
                <w:bCs/>
                <w:spacing w:val="1"/>
                <w:sz w:val="28"/>
                <w:szCs w:val="28"/>
              </w:rPr>
              <w:t>o</w:t>
            </w:r>
            <w:r>
              <w:rPr>
                <w:b/>
                <w:bCs/>
                <w:sz w:val="28"/>
                <w:szCs w:val="28"/>
              </w:rPr>
              <w:t>l</w:t>
            </w:r>
            <w:r>
              <w:rPr>
                <w:b/>
                <w:bCs/>
                <w:spacing w:val="1"/>
                <w:sz w:val="28"/>
                <w:szCs w:val="28"/>
              </w:rPr>
              <w:t>d</w:t>
            </w:r>
            <w:r>
              <w:rPr>
                <w:b/>
                <w:bCs/>
                <w:sz w:val="28"/>
                <w:szCs w:val="28"/>
              </w:rPr>
              <w:t>s</w:t>
            </w:r>
          </w:p>
        </w:tc>
        <w:tc>
          <w:tcPr>
            <w:tcW w:w="5737" w:type="dxa"/>
            <w:gridSpan w:val="4"/>
            <w:tcBorders>
              <w:top w:val="single" w:sz="4" w:space="0" w:color="000000"/>
              <w:left w:val="single" w:sz="4" w:space="0" w:color="000000"/>
              <w:bottom w:val="single" w:sz="4" w:space="0" w:color="000000"/>
              <w:right w:val="single" w:sz="4" w:space="0" w:color="000000"/>
            </w:tcBorders>
            <w:shd w:val="clear" w:color="auto" w:fill="C5D9F0"/>
          </w:tcPr>
          <w:p w14:paraId="36B244F9" w14:textId="77777777" w:rsidR="006715D8" w:rsidRDefault="006715D8">
            <w:pPr>
              <w:spacing w:line="317" w:lineRule="exact"/>
              <w:ind w:left="1663" w:right="-20"/>
              <w:rPr>
                <w:sz w:val="28"/>
                <w:szCs w:val="28"/>
              </w:rPr>
            </w:pPr>
            <w:r>
              <w:rPr>
                <w:b/>
                <w:bCs/>
                <w:sz w:val="28"/>
                <w:szCs w:val="28"/>
              </w:rPr>
              <w:t>C</w:t>
            </w:r>
            <w:r>
              <w:rPr>
                <w:b/>
                <w:bCs/>
                <w:spacing w:val="-1"/>
                <w:sz w:val="28"/>
                <w:szCs w:val="28"/>
              </w:rPr>
              <w:t>e</w:t>
            </w:r>
            <w:r>
              <w:rPr>
                <w:b/>
                <w:bCs/>
                <w:spacing w:val="1"/>
                <w:sz w:val="28"/>
                <w:szCs w:val="28"/>
              </w:rPr>
              <w:t>n</w:t>
            </w:r>
            <w:r>
              <w:rPr>
                <w:b/>
                <w:bCs/>
                <w:spacing w:val="-1"/>
                <w:sz w:val="28"/>
                <w:szCs w:val="28"/>
              </w:rPr>
              <w:t>s</w:t>
            </w:r>
            <w:r>
              <w:rPr>
                <w:b/>
                <w:bCs/>
                <w:spacing w:val="1"/>
                <w:sz w:val="28"/>
                <w:szCs w:val="28"/>
              </w:rPr>
              <w:t>u</w:t>
            </w:r>
            <w:r>
              <w:rPr>
                <w:b/>
                <w:bCs/>
                <w:sz w:val="28"/>
                <w:szCs w:val="28"/>
              </w:rPr>
              <w:t>s</w:t>
            </w:r>
            <w:r>
              <w:rPr>
                <w:b/>
                <w:bCs/>
                <w:spacing w:val="-1"/>
                <w:sz w:val="28"/>
                <w:szCs w:val="28"/>
              </w:rPr>
              <w:t xml:space="preserve"> </w:t>
            </w:r>
            <w:r>
              <w:rPr>
                <w:b/>
                <w:bCs/>
                <w:sz w:val="28"/>
                <w:szCs w:val="28"/>
              </w:rPr>
              <w:t>B</w:t>
            </w:r>
            <w:r>
              <w:rPr>
                <w:b/>
                <w:bCs/>
                <w:spacing w:val="-1"/>
                <w:sz w:val="28"/>
                <w:szCs w:val="28"/>
              </w:rPr>
              <w:t>l</w:t>
            </w:r>
            <w:r>
              <w:rPr>
                <w:b/>
                <w:bCs/>
                <w:spacing w:val="1"/>
                <w:sz w:val="28"/>
                <w:szCs w:val="28"/>
              </w:rPr>
              <w:t>o</w:t>
            </w:r>
            <w:r>
              <w:rPr>
                <w:b/>
                <w:bCs/>
                <w:spacing w:val="-1"/>
                <w:sz w:val="28"/>
                <w:szCs w:val="28"/>
              </w:rPr>
              <w:t>c</w:t>
            </w:r>
            <w:r>
              <w:rPr>
                <w:b/>
                <w:bCs/>
                <w:sz w:val="28"/>
                <w:szCs w:val="28"/>
              </w:rPr>
              <w:t>k</w:t>
            </w:r>
            <w:r>
              <w:rPr>
                <w:b/>
                <w:bCs/>
                <w:spacing w:val="-1"/>
                <w:sz w:val="28"/>
                <w:szCs w:val="28"/>
              </w:rPr>
              <w:t xml:space="preserve"> </w:t>
            </w:r>
            <w:r>
              <w:rPr>
                <w:b/>
                <w:bCs/>
                <w:spacing w:val="1"/>
                <w:sz w:val="28"/>
                <w:szCs w:val="28"/>
              </w:rPr>
              <w:t>G</w:t>
            </w:r>
            <w:r>
              <w:rPr>
                <w:b/>
                <w:bCs/>
                <w:spacing w:val="-3"/>
                <w:sz w:val="28"/>
                <w:szCs w:val="28"/>
              </w:rPr>
              <w:t>r</w:t>
            </w:r>
            <w:r>
              <w:rPr>
                <w:b/>
                <w:bCs/>
                <w:spacing w:val="1"/>
                <w:sz w:val="28"/>
                <w:szCs w:val="28"/>
              </w:rPr>
              <w:t>o</w:t>
            </w:r>
            <w:r>
              <w:rPr>
                <w:b/>
                <w:bCs/>
                <w:spacing w:val="-1"/>
                <w:sz w:val="28"/>
                <w:szCs w:val="28"/>
              </w:rPr>
              <w:t>u</w:t>
            </w:r>
            <w:r>
              <w:rPr>
                <w:b/>
                <w:bCs/>
                <w:spacing w:val="1"/>
                <w:sz w:val="28"/>
                <w:szCs w:val="28"/>
              </w:rPr>
              <w:t>p</w:t>
            </w:r>
            <w:r>
              <w:rPr>
                <w:b/>
                <w:bCs/>
                <w:sz w:val="28"/>
                <w:szCs w:val="28"/>
              </w:rPr>
              <w:t>s</w:t>
            </w:r>
          </w:p>
        </w:tc>
      </w:tr>
      <w:tr w:rsidR="006715D8" w14:paraId="7A044CBB" w14:textId="77777777">
        <w:trPr>
          <w:trHeight w:hRule="exact" w:val="991"/>
          <w:jc w:val="center"/>
        </w:trPr>
        <w:tc>
          <w:tcPr>
            <w:tcW w:w="2268" w:type="dxa"/>
            <w:vMerge w:val="restart"/>
            <w:tcBorders>
              <w:top w:val="single" w:sz="4" w:space="0" w:color="000000"/>
              <w:left w:val="single" w:sz="4" w:space="0" w:color="000000"/>
              <w:right w:val="single" w:sz="4" w:space="0" w:color="000000"/>
            </w:tcBorders>
            <w:shd w:val="clear" w:color="auto" w:fill="BEBEBE"/>
          </w:tcPr>
          <w:p w14:paraId="3A316A57" w14:textId="77777777" w:rsidR="006715D8" w:rsidRDefault="006715D8">
            <w:pPr>
              <w:spacing w:before="8" w:line="170" w:lineRule="exact"/>
              <w:rPr>
                <w:sz w:val="17"/>
                <w:szCs w:val="17"/>
              </w:rPr>
            </w:pPr>
          </w:p>
          <w:p w14:paraId="14C9624D" w14:textId="77777777" w:rsidR="006715D8" w:rsidRDefault="006715D8">
            <w:pPr>
              <w:spacing w:line="200" w:lineRule="exact"/>
              <w:rPr>
                <w:sz w:val="20"/>
                <w:szCs w:val="20"/>
              </w:rPr>
            </w:pPr>
          </w:p>
          <w:p w14:paraId="0CCCDD85" w14:textId="77777777" w:rsidR="006715D8" w:rsidRDefault="006715D8">
            <w:pPr>
              <w:spacing w:line="200" w:lineRule="exact"/>
              <w:rPr>
                <w:sz w:val="20"/>
                <w:szCs w:val="20"/>
              </w:rPr>
            </w:pPr>
          </w:p>
          <w:p w14:paraId="2A5AFDFA" w14:textId="77777777" w:rsidR="006715D8" w:rsidRDefault="006715D8">
            <w:pPr>
              <w:spacing w:line="200" w:lineRule="exact"/>
              <w:rPr>
                <w:sz w:val="20"/>
                <w:szCs w:val="20"/>
              </w:rPr>
            </w:pPr>
          </w:p>
          <w:p w14:paraId="7FCE1E4F" w14:textId="77777777" w:rsidR="006715D8" w:rsidRDefault="006715D8">
            <w:pPr>
              <w:spacing w:line="200" w:lineRule="exact"/>
              <w:rPr>
                <w:sz w:val="20"/>
                <w:szCs w:val="20"/>
              </w:rPr>
            </w:pPr>
          </w:p>
          <w:p w14:paraId="216DA946" w14:textId="77777777" w:rsidR="006715D8" w:rsidRDefault="006715D8">
            <w:pPr>
              <w:ind w:left="736" w:right="-20"/>
            </w:pPr>
            <w:r>
              <w:rPr>
                <w:b/>
                <w:bCs/>
                <w:spacing w:val="-1"/>
              </w:rPr>
              <w:t>C</w:t>
            </w:r>
            <w:r>
              <w:rPr>
                <w:b/>
                <w:bCs/>
              </w:rPr>
              <w:t>atego</w:t>
            </w:r>
            <w:r>
              <w:rPr>
                <w:b/>
                <w:bCs/>
                <w:spacing w:val="-1"/>
              </w:rPr>
              <w:t>r</w:t>
            </w:r>
            <w:r>
              <w:rPr>
                <w:b/>
                <w:bCs/>
              </w:rPr>
              <w:t>y</w:t>
            </w:r>
          </w:p>
        </w:tc>
        <w:tc>
          <w:tcPr>
            <w:tcW w:w="2161" w:type="dxa"/>
            <w:gridSpan w:val="2"/>
            <w:tcBorders>
              <w:top w:val="single" w:sz="4" w:space="0" w:color="000000"/>
              <w:left w:val="single" w:sz="4" w:space="0" w:color="000000"/>
              <w:bottom w:val="single" w:sz="4" w:space="0" w:color="000000"/>
              <w:right w:val="single" w:sz="4" w:space="0" w:color="000000"/>
            </w:tcBorders>
            <w:shd w:val="clear" w:color="auto" w:fill="D9D9D9"/>
          </w:tcPr>
          <w:p w14:paraId="07039D8D" w14:textId="77777777" w:rsidR="006715D8" w:rsidRDefault="006715D8">
            <w:pPr>
              <w:spacing w:line="200" w:lineRule="exact"/>
              <w:rPr>
                <w:sz w:val="20"/>
                <w:szCs w:val="20"/>
              </w:rPr>
            </w:pPr>
          </w:p>
          <w:p w14:paraId="30BFE9C3" w14:textId="77777777" w:rsidR="006715D8" w:rsidRDefault="006715D8">
            <w:pPr>
              <w:spacing w:before="9" w:line="280" w:lineRule="exact"/>
              <w:rPr>
                <w:sz w:val="28"/>
                <w:szCs w:val="28"/>
              </w:rPr>
            </w:pPr>
          </w:p>
          <w:p w14:paraId="4D77B8E1" w14:textId="77777777" w:rsidR="006715D8" w:rsidRDefault="006715D8">
            <w:pPr>
              <w:ind w:left="711" w:right="693"/>
              <w:jc w:val="center"/>
            </w:pPr>
            <w:r>
              <w:rPr>
                <w:b/>
                <w:bCs/>
                <w:spacing w:val="-1"/>
              </w:rPr>
              <w:t>SEA</w:t>
            </w:r>
            <w:r>
              <w:rPr>
                <w:b/>
                <w:bCs/>
              </w:rPr>
              <w:t>GO</w:t>
            </w:r>
          </w:p>
        </w:tc>
        <w:tc>
          <w:tcPr>
            <w:tcW w:w="1352" w:type="dxa"/>
            <w:vMerge w:val="restart"/>
            <w:tcBorders>
              <w:top w:val="single" w:sz="4" w:space="0" w:color="000000"/>
              <w:left w:val="single" w:sz="4" w:space="0" w:color="000000"/>
              <w:right w:val="single" w:sz="4" w:space="0" w:color="000000"/>
            </w:tcBorders>
            <w:shd w:val="clear" w:color="auto" w:fill="BEBEBE"/>
          </w:tcPr>
          <w:p w14:paraId="04FC5DD1" w14:textId="77777777" w:rsidR="006715D8" w:rsidRDefault="006715D8">
            <w:pPr>
              <w:spacing w:line="200" w:lineRule="exact"/>
              <w:rPr>
                <w:sz w:val="20"/>
                <w:szCs w:val="20"/>
              </w:rPr>
            </w:pPr>
          </w:p>
          <w:p w14:paraId="60A7D8BD" w14:textId="77777777" w:rsidR="006715D8" w:rsidRDefault="006715D8">
            <w:pPr>
              <w:spacing w:before="6" w:line="280" w:lineRule="exact"/>
              <w:rPr>
                <w:sz w:val="28"/>
                <w:szCs w:val="28"/>
              </w:rPr>
            </w:pPr>
          </w:p>
          <w:p w14:paraId="2232C53F" w14:textId="77777777" w:rsidR="006715D8" w:rsidRDefault="006715D8">
            <w:pPr>
              <w:ind w:left="83" w:right="64" w:hanging="2"/>
              <w:jc w:val="center"/>
            </w:pPr>
            <w:r>
              <w:rPr>
                <w:b/>
                <w:bCs/>
                <w:spacing w:val="-1"/>
              </w:rPr>
              <w:t>N</w:t>
            </w:r>
            <w:r>
              <w:rPr>
                <w:b/>
                <w:bCs/>
              </w:rPr>
              <w:t>umber</w:t>
            </w:r>
            <w:r>
              <w:rPr>
                <w:b/>
                <w:bCs/>
                <w:spacing w:val="-1"/>
              </w:rPr>
              <w:t xml:space="preserve"> </w:t>
            </w:r>
            <w:r>
              <w:rPr>
                <w:b/>
                <w:bCs/>
              </w:rPr>
              <w:t>of block g</w:t>
            </w:r>
            <w:r>
              <w:rPr>
                <w:b/>
                <w:bCs/>
                <w:spacing w:val="-1"/>
              </w:rPr>
              <w:t>r</w:t>
            </w:r>
            <w:r>
              <w:rPr>
                <w:b/>
                <w:bCs/>
              </w:rPr>
              <w:t>ou</w:t>
            </w:r>
            <w:r>
              <w:rPr>
                <w:b/>
                <w:bCs/>
                <w:spacing w:val="-1"/>
              </w:rPr>
              <w:t>p</w:t>
            </w:r>
            <w:r>
              <w:rPr>
                <w:b/>
                <w:bCs/>
              </w:rPr>
              <w:t>s</w:t>
            </w:r>
          </w:p>
          <w:p w14:paraId="10C5BBA9" w14:textId="77777777" w:rsidR="006715D8" w:rsidRDefault="006715D8">
            <w:pPr>
              <w:ind w:left="298" w:right="281"/>
              <w:jc w:val="center"/>
            </w:pPr>
            <w:r>
              <w:rPr>
                <w:b/>
                <w:bCs/>
              </w:rPr>
              <w:t xml:space="preserve">&gt;= </w:t>
            </w:r>
            <w:r>
              <w:rPr>
                <w:b/>
                <w:bCs/>
                <w:spacing w:val="-1"/>
              </w:rPr>
              <w:t>Ar</w:t>
            </w:r>
            <w:r>
              <w:rPr>
                <w:b/>
                <w:bCs/>
              </w:rPr>
              <w:t>ea</w:t>
            </w:r>
          </w:p>
          <w:p w14:paraId="0CBCF799" w14:textId="77777777" w:rsidR="006715D8" w:rsidRDefault="006715D8">
            <w:pPr>
              <w:spacing w:before="41"/>
              <w:ind w:left="145" w:right="127"/>
              <w:jc w:val="center"/>
            </w:pPr>
            <w:r>
              <w:rPr>
                <w:b/>
                <w:bCs/>
                <w:spacing w:val="-1"/>
              </w:rPr>
              <w:t>P</w:t>
            </w:r>
            <w:r>
              <w:rPr>
                <w:b/>
                <w:bCs/>
              </w:rPr>
              <w:t>e</w:t>
            </w:r>
            <w:r>
              <w:rPr>
                <w:b/>
                <w:bCs/>
                <w:spacing w:val="-1"/>
              </w:rPr>
              <w:t>r</w:t>
            </w:r>
            <w:r>
              <w:rPr>
                <w:b/>
                <w:bCs/>
              </w:rPr>
              <w:t>centage</w:t>
            </w:r>
          </w:p>
        </w:tc>
        <w:tc>
          <w:tcPr>
            <w:tcW w:w="1135" w:type="dxa"/>
            <w:vMerge w:val="restart"/>
            <w:tcBorders>
              <w:top w:val="single" w:sz="4" w:space="0" w:color="000000"/>
              <w:left w:val="single" w:sz="4" w:space="0" w:color="000000"/>
              <w:right w:val="single" w:sz="4" w:space="0" w:color="000000"/>
            </w:tcBorders>
            <w:shd w:val="clear" w:color="auto" w:fill="BEBEBE"/>
          </w:tcPr>
          <w:p w14:paraId="48735AB5" w14:textId="77777777" w:rsidR="006715D8" w:rsidRDefault="006715D8">
            <w:pPr>
              <w:spacing w:before="6" w:line="170" w:lineRule="exact"/>
              <w:rPr>
                <w:sz w:val="17"/>
                <w:szCs w:val="17"/>
              </w:rPr>
            </w:pPr>
          </w:p>
          <w:p w14:paraId="0C6BBF74" w14:textId="77777777" w:rsidR="006715D8" w:rsidRDefault="006715D8">
            <w:pPr>
              <w:spacing w:line="200" w:lineRule="exact"/>
              <w:rPr>
                <w:sz w:val="20"/>
                <w:szCs w:val="20"/>
              </w:rPr>
            </w:pPr>
          </w:p>
          <w:p w14:paraId="1C9C759F" w14:textId="77777777" w:rsidR="006715D8" w:rsidRDefault="006715D8">
            <w:pPr>
              <w:spacing w:line="200" w:lineRule="exact"/>
              <w:rPr>
                <w:sz w:val="20"/>
                <w:szCs w:val="20"/>
              </w:rPr>
            </w:pPr>
          </w:p>
          <w:p w14:paraId="39591C3E" w14:textId="77777777" w:rsidR="006715D8" w:rsidRDefault="006715D8">
            <w:pPr>
              <w:spacing w:line="200" w:lineRule="exact"/>
              <w:rPr>
                <w:sz w:val="20"/>
                <w:szCs w:val="20"/>
              </w:rPr>
            </w:pPr>
          </w:p>
          <w:p w14:paraId="2A9D5B4E" w14:textId="77777777" w:rsidR="006715D8" w:rsidRDefault="006715D8">
            <w:pPr>
              <w:spacing w:line="200" w:lineRule="exact"/>
              <w:rPr>
                <w:sz w:val="20"/>
                <w:szCs w:val="20"/>
              </w:rPr>
            </w:pPr>
          </w:p>
          <w:p w14:paraId="71C47E93" w14:textId="77777777" w:rsidR="006715D8" w:rsidRDefault="006715D8">
            <w:pPr>
              <w:ind w:left="208" w:right="-20"/>
            </w:pPr>
            <w:r>
              <w:rPr>
                <w:b/>
                <w:bCs/>
              </w:rPr>
              <w:t xml:space="preserve">% </w:t>
            </w:r>
            <w:r>
              <w:rPr>
                <w:b/>
                <w:bCs/>
                <w:spacing w:val="-1"/>
              </w:rPr>
              <w:t>B</w:t>
            </w:r>
            <w:r>
              <w:rPr>
                <w:b/>
                <w:bCs/>
              </w:rPr>
              <w:t>lock</w:t>
            </w:r>
          </w:p>
          <w:p w14:paraId="1A38B2EF" w14:textId="77777777" w:rsidR="006715D8" w:rsidRDefault="006715D8">
            <w:pPr>
              <w:spacing w:before="40"/>
              <w:ind w:left="239" w:right="-20"/>
            </w:pPr>
            <w:r>
              <w:rPr>
                <w:b/>
                <w:bCs/>
              </w:rPr>
              <w:t>G</w:t>
            </w:r>
            <w:r>
              <w:rPr>
                <w:b/>
                <w:bCs/>
                <w:spacing w:val="-1"/>
              </w:rPr>
              <w:t>r</w:t>
            </w:r>
            <w:r>
              <w:rPr>
                <w:b/>
                <w:bCs/>
              </w:rPr>
              <w:t>ou</w:t>
            </w:r>
            <w:r>
              <w:rPr>
                <w:b/>
                <w:bCs/>
                <w:spacing w:val="-1"/>
              </w:rPr>
              <w:t>p</w:t>
            </w:r>
            <w:r>
              <w:rPr>
                <w:b/>
                <w:bCs/>
              </w:rPr>
              <w:t>s</w:t>
            </w:r>
          </w:p>
        </w:tc>
        <w:tc>
          <w:tcPr>
            <w:tcW w:w="1349" w:type="dxa"/>
            <w:vMerge w:val="restart"/>
            <w:tcBorders>
              <w:top w:val="single" w:sz="4" w:space="0" w:color="000000"/>
              <w:left w:val="single" w:sz="4" w:space="0" w:color="000000"/>
              <w:right w:val="single" w:sz="4" w:space="0" w:color="000000"/>
            </w:tcBorders>
            <w:shd w:val="clear" w:color="auto" w:fill="BEBEBE"/>
          </w:tcPr>
          <w:p w14:paraId="0C353319" w14:textId="77777777" w:rsidR="006715D8" w:rsidRDefault="006715D8">
            <w:pPr>
              <w:spacing w:before="6" w:line="170" w:lineRule="exact"/>
              <w:rPr>
                <w:sz w:val="17"/>
                <w:szCs w:val="17"/>
              </w:rPr>
            </w:pPr>
          </w:p>
          <w:p w14:paraId="6FF6095D" w14:textId="77777777" w:rsidR="006715D8" w:rsidRDefault="006715D8">
            <w:pPr>
              <w:spacing w:line="200" w:lineRule="exact"/>
              <w:rPr>
                <w:sz w:val="20"/>
                <w:szCs w:val="20"/>
              </w:rPr>
            </w:pPr>
          </w:p>
          <w:p w14:paraId="4CD23955" w14:textId="77777777" w:rsidR="006715D8" w:rsidRDefault="006715D8">
            <w:pPr>
              <w:spacing w:line="200" w:lineRule="exact"/>
              <w:rPr>
                <w:sz w:val="20"/>
                <w:szCs w:val="20"/>
              </w:rPr>
            </w:pPr>
          </w:p>
          <w:p w14:paraId="37EE5828" w14:textId="77777777" w:rsidR="006715D8" w:rsidRDefault="006715D8">
            <w:pPr>
              <w:spacing w:line="200" w:lineRule="exact"/>
              <w:rPr>
                <w:sz w:val="20"/>
                <w:szCs w:val="20"/>
              </w:rPr>
            </w:pPr>
          </w:p>
          <w:p w14:paraId="4DB8CE0C" w14:textId="77777777" w:rsidR="006715D8" w:rsidRDefault="006715D8">
            <w:pPr>
              <w:spacing w:line="200" w:lineRule="exact"/>
              <w:rPr>
                <w:sz w:val="20"/>
                <w:szCs w:val="20"/>
              </w:rPr>
            </w:pPr>
          </w:p>
          <w:p w14:paraId="45C58231" w14:textId="77777777" w:rsidR="006715D8" w:rsidRDefault="006715D8">
            <w:pPr>
              <w:ind w:left="267" w:right="249"/>
              <w:jc w:val="center"/>
            </w:pPr>
            <w:r>
              <w:rPr>
                <w:b/>
                <w:bCs/>
                <w:spacing w:val="-1"/>
              </w:rPr>
              <w:t>A</w:t>
            </w:r>
            <w:r>
              <w:rPr>
                <w:b/>
                <w:bCs/>
              </w:rPr>
              <w:t>ffected</w:t>
            </w:r>
          </w:p>
          <w:p w14:paraId="452077DA" w14:textId="77777777" w:rsidR="006715D8" w:rsidRDefault="006715D8">
            <w:pPr>
              <w:spacing w:before="40"/>
              <w:ind w:left="160" w:right="137"/>
              <w:jc w:val="center"/>
            </w:pPr>
            <w:r>
              <w:rPr>
                <w:b/>
                <w:bCs/>
                <w:spacing w:val="-1"/>
              </w:rPr>
              <w:t>P</w:t>
            </w:r>
            <w:r>
              <w:rPr>
                <w:b/>
                <w:bCs/>
              </w:rPr>
              <w:t>op</w:t>
            </w:r>
            <w:r>
              <w:rPr>
                <w:b/>
                <w:bCs/>
                <w:spacing w:val="-1"/>
              </w:rPr>
              <w:t>u</w:t>
            </w:r>
            <w:r>
              <w:rPr>
                <w:b/>
                <w:bCs/>
              </w:rPr>
              <w:t>lation</w:t>
            </w:r>
          </w:p>
        </w:tc>
        <w:tc>
          <w:tcPr>
            <w:tcW w:w="1901" w:type="dxa"/>
            <w:vMerge w:val="restart"/>
            <w:tcBorders>
              <w:top w:val="single" w:sz="4" w:space="0" w:color="000000"/>
              <w:left w:val="single" w:sz="4" w:space="0" w:color="000000"/>
              <w:right w:val="single" w:sz="4" w:space="0" w:color="000000"/>
            </w:tcBorders>
            <w:shd w:val="clear" w:color="auto" w:fill="BEBEBE"/>
          </w:tcPr>
          <w:p w14:paraId="09A2CF2C" w14:textId="77777777" w:rsidR="006715D8" w:rsidRDefault="006715D8">
            <w:pPr>
              <w:spacing w:line="247" w:lineRule="exact"/>
              <w:ind w:left="330" w:right="311"/>
              <w:jc w:val="center"/>
              <w:rPr>
                <w:b/>
                <w:bCs/>
              </w:rPr>
            </w:pPr>
          </w:p>
          <w:p w14:paraId="45F290D1" w14:textId="77777777" w:rsidR="006715D8" w:rsidRDefault="006715D8">
            <w:pPr>
              <w:spacing w:line="247" w:lineRule="exact"/>
              <w:ind w:left="330" w:right="311"/>
              <w:jc w:val="center"/>
            </w:pPr>
            <w:r>
              <w:rPr>
                <w:b/>
                <w:bCs/>
              </w:rPr>
              <w:t xml:space="preserve">% of </w:t>
            </w:r>
            <w:r>
              <w:rPr>
                <w:b/>
                <w:bCs/>
                <w:spacing w:val="-2"/>
              </w:rPr>
              <w:t>A</w:t>
            </w:r>
            <w:r>
              <w:rPr>
                <w:b/>
                <w:bCs/>
              </w:rPr>
              <w:t>ffected</w:t>
            </w:r>
          </w:p>
          <w:p w14:paraId="05AA86DC" w14:textId="77777777" w:rsidR="006715D8" w:rsidRDefault="006715D8">
            <w:pPr>
              <w:spacing w:before="38"/>
              <w:ind w:left="329" w:right="308" w:hanging="2"/>
              <w:jc w:val="center"/>
            </w:pPr>
            <w:r>
              <w:rPr>
                <w:b/>
                <w:bCs/>
                <w:spacing w:val="-1"/>
              </w:rPr>
              <w:t>P</w:t>
            </w:r>
            <w:r>
              <w:rPr>
                <w:b/>
                <w:bCs/>
              </w:rPr>
              <w:t>op</w:t>
            </w:r>
            <w:r>
              <w:rPr>
                <w:b/>
                <w:bCs/>
                <w:spacing w:val="-1"/>
              </w:rPr>
              <w:t>u</w:t>
            </w:r>
            <w:r>
              <w:rPr>
                <w:b/>
                <w:bCs/>
              </w:rPr>
              <w:t xml:space="preserve">lation </w:t>
            </w:r>
            <w:r>
              <w:rPr>
                <w:b/>
                <w:bCs/>
                <w:spacing w:val="-1"/>
              </w:rPr>
              <w:t>C</w:t>
            </w:r>
            <w:r>
              <w:rPr>
                <w:b/>
                <w:bCs/>
              </w:rPr>
              <w:t>aptu</w:t>
            </w:r>
            <w:r>
              <w:rPr>
                <w:b/>
                <w:bCs/>
                <w:spacing w:val="-2"/>
              </w:rPr>
              <w:t>r</w:t>
            </w:r>
            <w:r>
              <w:rPr>
                <w:b/>
                <w:bCs/>
              </w:rPr>
              <w:t xml:space="preserve">ed in </w:t>
            </w:r>
            <w:r>
              <w:rPr>
                <w:b/>
                <w:bCs/>
                <w:spacing w:val="-1"/>
              </w:rPr>
              <w:t>C</w:t>
            </w:r>
            <w:r>
              <w:rPr>
                <w:b/>
                <w:bCs/>
              </w:rPr>
              <w:t xml:space="preserve">ensus </w:t>
            </w:r>
            <w:r>
              <w:rPr>
                <w:b/>
                <w:bCs/>
                <w:spacing w:val="-1"/>
              </w:rPr>
              <w:t>B</w:t>
            </w:r>
            <w:r>
              <w:rPr>
                <w:b/>
                <w:bCs/>
              </w:rPr>
              <w:t>lock G</w:t>
            </w:r>
            <w:r>
              <w:rPr>
                <w:b/>
                <w:bCs/>
                <w:spacing w:val="-1"/>
              </w:rPr>
              <w:t>r</w:t>
            </w:r>
            <w:r>
              <w:rPr>
                <w:b/>
                <w:bCs/>
              </w:rPr>
              <w:t>ou</w:t>
            </w:r>
            <w:r>
              <w:rPr>
                <w:b/>
                <w:bCs/>
                <w:spacing w:val="-1"/>
              </w:rPr>
              <w:t>p</w:t>
            </w:r>
            <w:r>
              <w:rPr>
                <w:b/>
                <w:bCs/>
              </w:rPr>
              <w:t>s</w:t>
            </w:r>
          </w:p>
        </w:tc>
      </w:tr>
      <w:tr w:rsidR="006715D8" w14:paraId="1A47F186" w14:textId="77777777">
        <w:trPr>
          <w:trHeight w:hRule="exact" w:val="992"/>
          <w:jc w:val="center"/>
        </w:trPr>
        <w:tc>
          <w:tcPr>
            <w:tcW w:w="2268" w:type="dxa"/>
            <w:vMerge/>
            <w:tcBorders>
              <w:left w:val="single" w:sz="4" w:space="0" w:color="000000"/>
              <w:bottom w:val="single" w:sz="4" w:space="0" w:color="000000"/>
              <w:right w:val="single" w:sz="4" w:space="0" w:color="000000"/>
            </w:tcBorders>
            <w:shd w:val="clear" w:color="auto" w:fill="BEBEBE"/>
          </w:tcPr>
          <w:p w14:paraId="1200A596" w14:textId="77777777" w:rsidR="006715D8" w:rsidRDefault="006715D8"/>
        </w:tc>
        <w:tc>
          <w:tcPr>
            <w:tcW w:w="1172" w:type="dxa"/>
            <w:tcBorders>
              <w:top w:val="single" w:sz="4" w:space="0" w:color="000000"/>
              <w:left w:val="single" w:sz="4" w:space="0" w:color="000000"/>
              <w:bottom w:val="single" w:sz="4" w:space="0" w:color="000000"/>
              <w:right w:val="single" w:sz="4" w:space="0" w:color="000000"/>
            </w:tcBorders>
            <w:shd w:val="clear" w:color="auto" w:fill="BEBEBE"/>
          </w:tcPr>
          <w:p w14:paraId="3DDD2483" w14:textId="77777777" w:rsidR="006715D8" w:rsidRDefault="006715D8">
            <w:pPr>
              <w:spacing w:line="200" w:lineRule="exact"/>
              <w:rPr>
                <w:sz w:val="20"/>
                <w:szCs w:val="20"/>
              </w:rPr>
            </w:pPr>
          </w:p>
          <w:p w14:paraId="67CE9832" w14:textId="77777777" w:rsidR="006715D8" w:rsidRDefault="006715D8">
            <w:pPr>
              <w:spacing w:before="9" w:line="280" w:lineRule="exact"/>
              <w:rPr>
                <w:sz w:val="28"/>
                <w:szCs w:val="28"/>
              </w:rPr>
            </w:pPr>
          </w:p>
          <w:p w14:paraId="7BB19180" w14:textId="77777777" w:rsidR="006715D8" w:rsidRDefault="006715D8">
            <w:pPr>
              <w:ind w:left="361" w:right="-20"/>
            </w:pPr>
            <w:r>
              <w:rPr>
                <w:b/>
                <w:bCs/>
              </w:rPr>
              <w:t>To</w:t>
            </w:r>
            <w:r>
              <w:rPr>
                <w:b/>
                <w:bCs/>
                <w:spacing w:val="-1"/>
              </w:rPr>
              <w:t>t</w:t>
            </w:r>
            <w:r>
              <w:rPr>
                <w:b/>
                <w:bCs/>
              </w:rPr>
              <w:t>al</w:t>
            </w:r>
          </w:p>
        </w:tc>
        <w:tc>
          <w:tcPr>
            <w:tcW w:w="989" w:type="dxa"/>
            <w:tcBorders>
              <w:top w:val="single" w:sz="4" w:space="0" w:color="000000"/>
              <w:left w:val="single" w:sz="4" w:space="0" w:color="000000"/>
              <w:bottom w:val="single" w:sz="4" w:space="0" w:color="000000"/>
              <w:right w:val="single" w:sz="4" w:space="0" w:color="000000"/>
            </w:tcBorders>
            <w:shd w:val="clear" w:color="auto" w:fill="BEBEBE"/>
          </w:tcPr>
          <w:p w14:paraId="6627C572" w14:textId="77777777" w:rsidR="006715D8" w:rsidRDefault="006715D8">
            <w:pPr>
              <w:spacing w:line="200" w:lineRule="exact"/>
              <w:rPr>
                <w:sz w:val="20"/>
                <w:szCs w:val="20"/>
              </w:rPr>
            </w:pPr>
          </w:p>
          <w:p w14:paraId="1ECEA0A0" w14:textId="77777777" w:rsidR="006715D8" w:rsidRDefault="006715D8">
            <w:pPr>
              <w:spacing w:before="9" w:line="280" w:lineRule="exact"/>
              <w:rPr>
                <w:sz w:val="28"/>
                <w:szCs w:val="28"/>
              </w:rPr>
            </w:pPr>
          </w:p>
          <w:p w14:paraId="77F4D76A" w14:textId="77777777" w:rsidR="006715D8" w:rsidRDefault="006715D8">
            <w:pPr>
              <w:ind w:left="100" w:right="-20"/>
            </w:pPr>
            <w:r>
              <w:rPr>
                <w:b/>
                <w:bCs/>
                <w:spacing w:val="-1"/>
              </w:rPr>
              <w:t>P</w:t>
            </w:r>
            <w:r>
              <w:rPr>
                <w:b/>
                <w:bCs/>
              </w:rPr>
              <w:t>e</w:t>
            </w:r>
            <w:r>
              <w:rPr>
                <w:b/>
                <w:bCs/>
                <w:spacing w:val="-1"/>
              </w:rPr>
              <w:t>r</w:t>
            </w:r>
            <w:r>
              <w:rPr>
                <w:b/>
                <w:bCs/>
              </w:rPr>
              <w:t>cent</w:t>
            </w:r>
          </w:p>
        </w:tc>
        <w:tc>
          <w:tcPr>
            <w:tcW w:w="1352" w:type="dxa"/>
            <w:vMerge/>
            <w:tcBorders>
              <w:left w:val="single" w:sz="4" w:space="0" w:color="000000"/>
              <w:bottom w:val="single" w:sz="4" w:space="0" w:color="000000"/>
              <w:right w:val="single" w:sz="4" w:space="0" w:color="000000"/>
            </w:tcBorders>
            <w:shd w:val="clear" w:color="auto" w:fill="BEBEBE"/>
          </w:tcPr>
          <w:p w14:paraId="06F8EDAE" w14:textId="77777777" w:rsidR="006715D8" w:rsidRDefault="006715D8"/>
        </w:tc>
        <w:tc>
          <w:tcPr>
            <w:tcW w:w="1135" w:type="dxa"/>
            <w:vMerge/>
            <w:tcBorders>
              <w:left w:val="single" w:sz="4" w:space="0" w:color="000000"/>
              <w:bottom w:val="single" w:sz="4" w:space="0" w:color="000000"/>
              <w:right w:val="single" w:sz="4" w:space="0" w:color="000000"/>
            </w:tcBorders>
            <w:shd w:val="clear" w:color="auto" w:fill="BEBEBE"/>
          </w:tcPr>
          <w:p w14:paraId="16C2DC8B" w14:textId="77777777" w:rsidR="006715D8" w:rsidRDefault="006715D8"/>
        </w:tc>
        <w:tc>
          <w:tcPr>
            <w:tcW w:w="1349" w:type="dxa"/>
            <w:vMerge/>
            <w:tcBorders>
              <w:left w:val="single" w:sz="4" w:space="0" w:color="000000"/>
              <w:bottom w:val="single" w:sz="4" w:space="0" w:color="000000"/>
              <w:right w:val="single" w:sz="4" w:space="0" w:color="000000"/>
            </w:tcBorders>
            <w:shd w:val="clear" w:color="auto" w:fill="BEBEBE"/>
          </w:tcPr>
          <w:p w14:paraId="4C937A0A" w14:textId="77777777" w:rsidR="006715D8" w:rsidRDefault="006715D8"/>
        </w:tc>
        <w:tc>
          <w:tcPr>
            <w:tcW w:w="1901" w:type="dxa"/>
            <w:vMerge/>
            <w:tcBorders>
              <w:left w:val="single" w:sz="4" w:space="0" w:color="000000"/>
              <w:bottom w:val="single" w:sz="4" w:space="0" w:color="000000"/>
              <w:right w:val="single" w:sz="4" w:space="0" w:color="000000"/>
            </w:tcBorders>
            <w:shd w:val="clear" w:color="auto" w:fill="BEBEBE"/>
          </w:tcPr>
          <w:p w14:paraId="50BDBEA7" w14:textId="77777777" w:rsidR="006715D8" w:rsidRDefault="006715D8"/>
        </w:tc>
      </w:tr>
      <w:tr w:rsidR="006715D8" w14:paraId="04E300DF" w14:textId="77777777">
        <w:trPr>
          <w:trHeight w:hRule="exact" w:val="499"/>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C5D9F0"/>
          </w:tcPr>
          <w:p w14:paraId="550967E3" w14:textId="77777777" w:rsidR="006715D8" w:rsidRDefault="006715D8">
            <w:pPr>
              <w:spacing w:line="250" w:lineRule="exact"/>
              <w:ind w:left="421" w:right="-20"/>
            </w:pPr>
            <w:r>
              <w:rPr>
                <w:b/>
                <w:bCs/>
                <w:i/>
                <w:spacing w:val="-1"/>
              </w:rPr>
              <w:t>P</w:t>
            </w:r>
            <w:r>
              <w:rPr>
                <w:b/>
                <w:bCs/>
                <w:i/>
              </w:rPr>
              <w:t>op</w:t>
            </w:r>
            <w:r>
              <w:rPr>
                <w:b/>
                <w:bCs/>
                <w:i/>
                <w:spacing w:val="-1"/>
              </w:rPr>
              <w:t>u</w:t>
            </w:r>
            <w:r>
              <w:rPr>
                <w:b/>
                <w:bCs/>
                <w:i/>
              </w:rPr>
              <w:t xml:space="preserve">lation </w:t>
            </w:r>
            <w:r>
              <w:rPr>
                <w:b/>
                <w:bCs/>
                <w:i/>
                <w:spacing w:val="-2"/>
              </w:rPr>
              <w:t>B</w:t>
            </w:r>
            <w:r>
              <w:rPr>
                <w:b/>
                <w:bCs/>
                <w:i/>
              </w:rPr>
              <w:t>ase</w:t>
            </w:r>
          </w:p>
        </w:tc>
        <w:tc>
          <w:tcPr>
            <w:tcW w:w="1172" w:type="dxa"/>
            <w:tcBorders>
              <w:top w:val="single" w:sz="4" w:space="0" w:color="000000"/>
              <w:left w:val="single" w:sz="4" w:space="0" w:color="000000"/>
              <w:bottom w:val="single" w:sz="4" w:space="0" w:color="000000"/>
              <w:right w:val="single" w:sz="4" w:space="0" w:color="000000"/>
            </w:tcBorders>
            <w:shd w:val="clear" w:color="auto" w:fill="D9D9D9"/>
          </w:tcPr>
          <w:p w14:paraId="64E350DF" w14:textId="77777777" w:rsidR="006715D8" w:rsidRDefault="006715D8">
            <w:pPr>
              <w:spacing w:line="249" w:lineRule="exact"/>
              <w:ind w:left="402" w:right="-20"/>
            </w:pPr>
            <w:r>
              <w:rPr>
                <w:b/>
                <w:bCs/>
              </w:rPr>
              <w:t>222,272</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7FA259F1" w14:textId="77777777" w:rsidR="006715D8" w:rsidRDefault="006715D8">
            <w:pPr>
              <w:spacing w:line="249" w:lineRule="exact"/>
              <w:ind w:left="563" w:right="-20"/>
            </w:pPr>
            <w:r>
              <w:rPr>
                <w:b/>
                <w:bCs/>
                <w:spacing w:val="-1"/>
              </w:rPr>
              <w:t>N</w:t>
            </w:r>
            <w:r>
              <w:rPr>
                <w:b/>
                <w:bCs/>
              </w:rPr>
              <w:t>/A</w:t>
            </w:r>
          </w:p>
        </w:tc>
        <w:tc>
          <w:tcPr>
            <w:tcW w:w="1352" w:type="dxa"/>
            <w:tcBorders>
              <w:top w:val="single" w:sz="4" w:space="0" w:color="000000"/>
              <w:left w:val="single" w:sz="4" w:space="0" w:color="000000"/>
              <w:bottom w:val="single" w:sz="4" w:space="0" w:color="000000"/>
              <w:right w:val="single" w:sz="4" w:space="0" w:color="000000"/>
            </w:tcBorders>
            <w:shd w:val="clear" w:color="auto" w:fill="D9D9D9"/>
          </w:tcPr>
          <w:p w14:paraId="12617813" w14:textId="77777777" w:rsidR="006715D8" w:rsidRDefault="006715D8">
            <w:pPr>
              <w:spacing w:line="249" w:lineRule="exact"/>
              <w:ind w:right="83"/>
              <w:jc w:val="right"/>
            </w:pPr>
            <w:r>
              <w:rPr>
                <w:b/>
                <w:bCs/>
              </w:rPr>
              <w:t>184</w:t>
            </w:r>
          </w:p>
        </w:tc>
        <w:tc>
          <w:tcPr>
            <w:tcW w:w="1135" w:type="dxa"/>
            <w:tcBorders>
              <w:top w:val="single" w:sz="4" w:space="0" w:color="000000"/>
              <w:left w:val="single" w:sz="4" w:space="0" w:color="000000"/>
              <w:bottom w:val="single" w:sz="4" w:space="0" w:color="000000"/>
              <w:right w:val="single" w:sz="4" w:space="0" w:color="000000"/>
            </w:tcBorders>
            <w:shd w:val="clear" w:color="auto" w:fill="D9D9D9"/>
          </w:tcPr>
          <w:p w14:paraId="40483EC1" w14:textId="77777777" w:rsidR="006715D8" w:rsidRDefault="006715D8">
            <w:pPr>
              <w:spacing w:line="249" w:lineRule="exact"/>
              <w:ind w:left="357" w:right="-20"/>
            </w:pPr>
            <w:r>
              <w:rPr>
                <w:b/>
                <w:bCs/>
              </w:rPr>
              <w:t>100.0 %</w:t>
            </w:r>
          </w:p>
        </w:tc>
        <w:tc>
          <w:tcPr>
            <w:tcW w:w="1349" w:type="dxa"/>
            <w:tcBorders>
              <w:top w:val="single" w:sz="4" w:space="0" w:color="000000"/>
              <w:left w:val="single" w:sz="4" w:space="0" w:color="000000"/>
              <w:bottom w:val="single" w:sz="4" w:space="0" w:color="000000"/>
              <w:right w:val="single" w:sz="4" w:space="0" w:color="000000"/>
            </w:tcBorders>
            <w:shd w:val="clear" w:color="auto" w:fill="D9D9D9"/>
          </w:tcPr>
          <w:p w14:paraId="2E9C4164" w14:textId="77777777" w:rsidR="006715D8" w:rsidRDefault="006715D8">
            <w:pPr>
              <w:spacing w:line="249" w:lineRule="exact"/>
              <w:ind w:right="81"/>
              <w:jc w:val="right"/>
            </w:pPr>
            <w:r>
              <w:rPr>
                <w:b/>
                <w:bCs/>
                <w:spacing w:val="-1"/>
              </w:rPr>
              <w:t>N</w:t>
            </w:r>
            <w:r>
              <w:rPr>
                <w:b/>
                <w:bCs/>
              </w:rPr>
              <w:t>/A</w:t>
            </w:r>
          </w:p>
        </w:tc>
        <w:tc>
          <w:tcPr>
            <w:tcW w:w="1901" w:type="dxa"/>
            <w:tcBorders>
              <w:top w:val="single" w:sz="4" w:space="0" w:color="000000"/>
              <w:left w:val="single" w:sz="4" w:space="0" w:color="000000"/>
              <w:bottom w:val="single" w:sz="4" w:space="0" w:color="000000"/>
              <w:right w:val="single" w:sz="4" w:space="0" w:color="000000"/>
            </w:tcBorders>
            <w:shd w:val="clear" w:color="auto" w:fill="D9D9D9"/>
          </w:tcPr>
          <w:p w14:paraId="3B85538C" w14:textId="77777777" w:rsidR="006715D8" w:rsidRDefault="006715D8">
            <w:pPr>
              <w:spacing w:line="249" w:lineRule="exact"/>
              <w:ind w:right="81"/>
              <w:jc w:val="right"/>
            </w:pPr>
            <w:r>
              <w:rPr>
                <w:b/>
                <w:bCs/>
                <w:spacing w:val="-1"/>
              </w:rPr>
              <w:t>N</w:t>
            </w:r>
            <w:r>
              <w:rPr>
                <w:b/>
                <w:bCs/>
              </w:rPr>
              <w:t>/A</w:t>
            </w:r>
          </w:p>
        </w:tc>
      </w:tr>
      <w:tr w:rsidR="006715D8" w14:paraId="446F080C" w14:textId="77777777">
        <w:trPr>
          <w:trHeight w:hRule="exact" w:val="502"/>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C5D9F0"/>
          </w:tcPr>
          <w:p w14:paraId="13A52AC7" w14:textId="77777777" w:rsidR="006715D8" w:rsidRDefault="006715D8">
            <w:pPr>
              <w:spacing w:line="250" w:lineRule="exact"/>
              <w:ind w:left="741" w:right="720"/>
              <w:jc w:val="center"/>
            </w:pPr>
            <w:r>
              <w:rPr>
                <w:b/>
                <w:bCs/>
                <w:i/>
              </w:rPr>
              <w:t>Mino</w:t>
            </w:r>
            <w:r>
              <w:rPr>
                <w:b/>
                <w:bCs/>
                <w:i/>
                <w:spacing w:val="-1"/>
              </w:rPr>
              <w:t>r</w:t>
            </w:r>
            <w:r>
              <w:rPr>
                <w:b/>
                <w:bCs/>
                <w:i/>
              </w:rPr>
              <w:t>ity</w:t>
            </w:r>
          </w:p>
        </w:tc>
        <w:tc>
          <w:tcPr>
            <w:tcW w:w="1172" w:type="dxa"/>
            <w:tcBorders>
              <w:top w:val="single" w:sz="4" w:space="0" w:color="000000"/>
              <w:left w:val="single" w:sz="4" w:space="0" w:color="000000"/>
              <w:bottom w:val="single" w:sz="4" w:space="0" w:color="000000"/>
              <w:right w:val="single" w:sz="4" w:space="0" w:color="000000"/>
            </w:tcBorders>
            <w:shd w:val="clear" w:color="auto" w:fill="D9D9D9"/>
          </w:tcPr>
          <w:p w14:paraId="4266DDDF" w14:textId="77777777" w:rsidR="006715D8" w:rsidRDefault="006715D8">
            <w:pPr>
              <w:spacing w:line="249" w:lineRule="exact"/>
              <w:ind w:left="402" w:right="-20"/>
            </w:pPr>
            <w:r>
              <w:rPr>
                <w:b/>
                <w:bCs/>
              </w:rPr>
              <w:t>121,492</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7F5A9C15" w14:textId="77777777" w:rsidR="006715D8" w:rsidRDefault="006715D8">
            <w:pPr>
              <w:spacing w:line="249" w:lineRule="exact"/>
              <w:ind w:left="311" w:right="-20"/>
              <w:jc w:val="center"/>
            </w:pPr>
            <w:r>
              <w:rPr>
                <w:b/>
                <w:bCs/>
              </w:rPr>
              <w:t>54.7%</w:t>
            </w:r>
          </w:p>
        </w:tc>
        <w:tc>
          <w:tcPr>
            <w:tcW w:w="1352" w:type="dxa"/>
            <w:tcBorders>
              <w:top w:val="single" w:sz="4" w:space="0" w:color="000000"/>
              <w:left w:val="single" w:sz="4" w:space="0" w:color="000000"/>
              <w:bottom w:val="single" w:sz="4" w:space="0" w:color="000000"/>
              <w:right w:val="single" w:sz="4" w:space="0" w:color="000000"/>
            </w:tcBorders>
            <w:shd w:val="clear" w:color="auto" w:fill="D9D9D9"/>
          </w:tcPr>
          <w:p w14:paraId="5222DD4B" w14:textId="77777777" w:rsidR="006715D8" w:rsidRDefault="006715D8">
            <w:pPr>
              <w:spacing w:line="249" w:lineRule="exact"/>
              <w:ind w:right="85"/>
              <w:jc w:val="right"/>
            </w:pPr>
            <w:r>
              <w:rPr>
                <w:b/>
                <w:bCs/>
              </w:rPr>
              <w:t>74</w:t>
            </w:r>
          </w:p>
        </w:tc>
        <w:tc>
          <w:tcPr>
            <w:tcW w:w="1135" w:type="dxa"/>
            <w:tcBorders>
              <w:top w:val="single" w:sz="4" w:space="0" w:color="000000"/>
              <w:left w:val="single" w:sz="4" w:space="0" w:color="000000"/>
              <w:bottom w:val="single" w:sz="4" w:space="0" w:color="000000"/>
              <w:right w:val="single" w:sz="4" w:space="0" w:color="000000"/>
            </w:tcBorders>
            <w:shd w:val="clear" w:color="auto" w:fill="D9D9D9"/>
          </w:tcPr>
          <w:p w14:paraId="1E907644" w14:textId="77777777" w:rsidR="006715D8" w:rsidRDefault="006715D8">
            <w:pPr>
              <w:spacing w:line="249" w:lineRule="exact"/>
              <w:ind w:left="508" w:right="-20"/>
            </w:pPr>
            <w:r>
              <w:rPr>
                <w:b/>
                <w:bCs/>
              </w:rPr>
              <w:t>40.2%</w:t>
            </w:r>
          </w:p>
        </w:tc>
        <w:tc>
          <w:tcPr>
            <w:tcW w:w="1349" w:type="dxa"/>
            <w:tcBorders>
              <w:top w:val="single" w:sz="4" w:space="0" w:color="000000"/>
              <w:left w:val="single" w:sz="4" w:space="0" w:color="000000"/>
              <w:bottom w:val="single" w:sz="4" w:space="0" w:color="000000"/>
              <w:right w:val="single" w:sz="4" w:space="0" w:color="000000"/>
            </w:tcBorders>
            <w:shd w:val="clear" w:color="auto" w:fill="D9D9D9"/>
          </w:tcPr>
          <w:p w14:paraId="2715D763" w14:textId="77777777" w:rsidR="006715D8" w:rsidRDefault="006715D8">
            <w:pPr>
              <w:spacing w:line="249" w:lineRule="exact"/>
              <w:ind w:left="683" w:right="-20"/>
            </w:pPr>
            <w:r>
              <w:rPr>
                <w:b/>
                <w:bCs/>
              </w:rPr>
              <w:t>79,053</w:t>
            </w:r>
          </w:p>
        </w:tc>
        <w:tc>
          <w:tcPr>
            <w:tcW w:w="1901" w:type="dxa"/>
            <w:tcBorders>
              <w:top w:val="single" w:sz="4" w:space="0" w:color="000000"/>
              <w:left w:val="single" w:sz="4" w:space="0" w:color="000000"/>
              <w:bottom w:val="single" w:sz="4" w:space="0" w:color="000000"/>
              <w:right w:val="single" w:sz="4" w:space="0" w:color="000000"/>
            </w:tcBorders>
            <w:shd w:val="clear" w:color="auto" w:fill="D9D9D9"/>
          </w:tcPr>
          <w:p w14:paraId="0BF4ABC9" w14:textId="77777777" w:rsidR="006715D8" w:rsidRDefault="006715D8">
            <w:pPr>
              <w:spacing w:line="249" w:lineRule="exact"/>
              <w:ind w:right="80"/>
              <w:jc w:val="right"/>
            </w:pPr>
            <w:r>
              <w:rPr>
                <w:b/>
                <w:bCs/>
              </w:rPr>
              <w:t>65.1%</w:t>
            </w:r>
          </w:p>
        </w:tc>
      </w:tr>
      <w:tr w:rsidR="006715D8" w14:paraId="1FC18442" w14:textId="77777777">
        <w:trPr>
          <w:trHeight w:hRule="exact" w:val="499"/>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C5D9F0"/>
          </w:tcPr>
          <w:p w14:paraId="72949FE1" w14:textId="77777777" w:rsidR="006715D8" w:rsidRDefault="006715D8">
            <w:pPr>
              <w:spacing w:line="250" w:lineRule="exact"/>
              <w:ind w:left="251" w:right="-20"/>
            </w:pPr>
            <w:r>
              <w:rPr>
                <w:b/>
                <w:bCs/>
                <w:i/>
                <w:spacing w:val="-1"/>
              </w:rPr>
              <w:t>B</w:t>
            </w:r>
            <w:r>
              <w:rPr>
                <w:b/>
                <w:bCs/>
                <w:i/>
              </w:rPr>
              <w:t>elow</w:t>
            </w:r>
            <w:r>
              <w:rPr>
                <w:b/>
                <w:bCs/>
                <w:i/>
                <w:spacing w:val="1"/>
              </w:rPr>
              <w:t xml:space="preserve"> </w:t>
            </w:r>
            <w:r>
              <w:rPr>
                <w:b/>
                <w:bCs/>
                <w:i/>
                <w:spacing w:val="-1"/>
              </w:rPr>
              <w:t>P</w:t>
            </w:r>
            <w:r>
              <w:rPr>
                <w:b/>
                <w:bCs/>
                <w:i/>
              </w:rPr>
              <w:t>ove</w:t>
            </w:r>
            <w:r>
              <w:rPr>
                <w:b/>
                <w:bCs/>
                <w:i/>
                <w:spacing w:val="-1"/>
              </w:rPr>
              <w:t>r</w:t>
            </w:r>
            <w:r>
              <w:rPr>
                <w:b/>
                <w:bCs/>
                <w:i/>
              </w:rPr>
              <w:t>ty L</w:t>
            </w:r>
            <w:r>
              <w:rPr>
                <w:b/>
                <w:bCs/>
                <w:i/>
                <w:spacing w:val="-3"/>
              </w:rPr>
              <w:t>e</w:t>
            </w:r>
            <w:r>
              <w:rPr>
                <w:b/>
                <w:bCs/>
                <w:i/>
              </w:rPr>
              <w:t>vel</w:t>
            </w:r>
          </w:p>
        </w:tc>
        <w:tc>
          <w:tcPr>
            <w:tcW w:w="1172" w:type="dxa"/>
            <w:tcBorders>
              <w:top w:val="single" w:sz="4" w:space="0" w:color="000000"/>
              <w:left w:val="single" w:sz="4" w:space="0" w:color="000000"/>
              <w:bottom w:val="single" w:sz="4" w:space="0" w:color="000000"/>
              <w:right w:val="single" w:sz="4" w:space="0" w:color="000000"/>
            </w:tcBorders>
            <w:shd w:val="clear" w:color="auto" w:fill="D9D9D9"/>
          </w:tcPr>
          <w:p w14:paraId="4AC66DAE" w14:textId="77777777" w:rsidR="006715D8" w:rsidRDefault="006715D8">
            <w:pPr>
              <w:spacing w:line="249" w:lineRule="exact"/>
              <w:ind w:left="503" w:right="-20"/>
            </w:pPr>
            <w:r>
              <w:rPr>
                <w:b/>
                <w:bCs/>
              </w:rPr>
              <w:t>35,688</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396A7844" w14:textId="77777777" w:rsidR="006715D8" w:rsidRDefault="006715D8">
            <w:pPr>
              <w:spacing w:line="249" w:lineRule="exact"/>
              <w:ind w:left="361" w:right="-20"/>
            </w:pPr>
            <w:r>
              <w:rPr>
                <w:b/>
                <w:bCs/>
              </w:rPr>
              <w:t>16.8%</w:t>
            </w:r>
          </w:p>
        </w:tc>
        <w:tc>
          <w:tcPr>
            <w:tcW w:w="1352" w:type="dxa"/>
            <w:tcBorders>
              <w:top w:val="single" w:sz="4" w:space="0" w:color="000000"/>
              <w:left w:val="single" w:sz="4" w:space="0" w:color="000000"/>
              <w:bottom w:val="single" w:sz="4" w:space="0" w:color="000000"/>
              <w:right w:val="single" w:sz="4" w:space="0" w:color="000000"/>
            </w:tcBorders>
            <w:shd w:val="clear" w:color="auto" w:fill="D9D9D9"/>
          </w:tcPr>
          <w:p w14:paraId="44948A31" w14:textId="77777777" w:rsidR="006715D8" w:rsidRDefault="006715D8">
            <w:pPr>
              <w:spacing w:line="249" w:lineRule="exact"/>
              <w:ind w:right="85"/>
              <w:jc w:val="right"/>
            </w:pPr>
            <w:r>
              <w:rPr>
                <w:b/>
                <w:bCs/>
              </w:rPr>
              <w:t>77</w:t>
            </w:r>
          </w:p>
        </w:tc>
        <w:tc>
          <w:tcPr>
            <w:tcW w:w="1135" w:type="dxa"/>
            <w:tcBorders>
              <w:top w:val="single" w:sz="4" w:space="0" w:color="000000"/>
              <w:left w:val="single" w:sz="4" w:space="0" w:color="000000"/>
              <w:bottom w:val="single" w:sz="4" w:space="0" w:color="000000"/>
              <w:right w:val="single" w:sz="4" w:space="0" w:color="000000"/>
            </w:tcBorders>
            <w:shd w:val="clear" w:color="auto" w:fill="D9D9D9"/>
          </w:tcPr>
          <w:p w14:paraId="11864A34" w14:textId="77777777" w:rsidR="006715D8" w:rsidRDefault="006715D8">
            <w:pPr>
              <w:spacing w:line="249" w:lineRule="exact"/>
              <w:ind w:left="508" w:right="-20"/>
            </w:pPr>
            <w:r>
              <w:rPr>
                <w:b/>
                <w:bCs/>
              </w:rPr>
              <w:t>41.8%</w:t>
            </w:r>
          </w:p>
        </w:tc>
        <w:tc>
          <w:tcPr>
            <w:tcW w:w="1349" w:type="dxa"/>
            <w:tcBorders>
              <w:top w:val="single" w:sz="4" w:space="0" w:color="000000"/>
              <w:left w:val="single" w:sz="4" w:space="0" w:color="000000"/>
              <w:bottom w:val="single" w:sz="4" w:space="0" w:color="000000"/>
              <w:right w:val="single" w:sz="4" w:space="0" w:color="000000"/>
            </w:tcBorders>
            <w:shd w:val="clear" w:color="auto" w:fill="D9D9D9"/>
          </w:tcPr>
          <w:p w14:paraId="67D95C8B" w14:textId="77777777" w:rsidR="006715D8" w:rsidRDefault="006715D8">
            <w:pPr>
              <w:spacing w:line="249" w:lineRule="exact"/>
              <w:ind w:left="683" w:right="-20"/>
            </w:pPr>
            <w:r>
              <w:rPr>
                <w:b/>
                <w:bCs/>
              </w:rPr>
              <w:t>25,854</w:t>
            </w:r>
          </w:p>
        </w:tc>
        <w:tc>
          <w:tcPr>
            <w:tcW w:w="1901" w:type="dxa"/>
            <w:tcBorders>
              <w:top w:val="single" w:sz="4" w:space="0" w:color="000000"/>
              <w:left w:val="single" w:sz="4" w:space="0" w:color="000000"/>
              <w:bottom w:val="single" w:sz="4" w:space="0" w:color="000000"/>
              <w:right w:val="single" w:sz="4" w:space="0" w:color="000000"/>
            </w:tcBorders>
            <w:shd w:val="clear" w:color="auto" w:fill="D9D9D9"/>
          </w:tcPr>
          <w:p w14:paraId="18C02E6B" w14:textId="77777777" w:rsidR="006715D8" w:rsidRDefault="006715D8">
            <w:pPr>
              <w:spacing w:line="249" w:lineRule="exact"/>
              <w:ind w:right="80"/>
              <w:jc w:val="right"/>
            </w:pPr>
            <w:r>
              <w:rPr>
                <w:b/>
                <w:bCs/>
              </w:rPr>
              <w:t>72.4%</w:t>
            </w:r>
          </w:p>
        </w:tc>
      </w:tr>
      <w:tr w:rsidR="006715D8" w14:paraId="65DA5013" w14:textId="77777777">
        <w:trPr>
          <w:trHeight w:hRule="exact" w:val="502"/>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C5D9F0"/>
          </w:tcPr>
          <w:p w14:paraId="5DFB9318" w14:textId="77777777" w:rsidR="006715D8" w:rsidRDefault="006715D8">
            <w:pPr>
              <w:spacing w:line="250" w:lineRule="exact"/>
              <w:ind w:left="743" w:right="729"/>
              <w:jc w:val="center"/>
            </w:pPr>
            <w:r>
              <w:rPr>
                <w:b/>
                <w:bCs/>
                <w:i/>
                <w:spacing w:val="-1"/>
              </w:rPr>
              <w:t>A</w:t>
            </w:r>
            <w:r>
              <w:rPr>
                <w:b/>
                <w:bCs/>
                <w:i/>
              </w:rPr>
              <w:t>ge 6</w:t>
            </w:r>
            <w:r>
              <w:rPr>
                <w:b/>
                <w:bCs/>
                <w:i/>
                <w:spacing w:val="-7"/>
              </w:rPr>
              <w:t>5</w:t>
            </w:r>
            <w:r>
              <w:rPr>
                <w:b/>
                <w:bCs/>
                <w:i/>
              </w:rPr>
              <w:t>+</w:t>
            </w:r>
          </w:p>
        </w:tc>
        <w:tc>
          <w:tcPr>
            <w:tcW w:w="1172" w:type="dxa"/>
            <w:tcBorders>
              <w:top w:val="single" w:sz="4" w:space="0" w:color="000000"/>
              <w:left w:val="single" w:sz="4" w:space="0" w:color="000000"/>
              <w:bottom w:val="single" w:sz="4" w:space="0" w:color="000000"/>
              <w:right w:val="single" w:sz="4" w:space="0" w:color="000000"/>
            </w:tcBorders>
            <w:shd w:val="clear" w:color="auto" w:fill="D9D9D9"/>
          </w:tcPr>
          <w:p w14:paraId="1746E5A0" w14:textId="77777777" w:rsidR="006715D8" w:rsidRDefault="006715D8">
            <w:pPr>
              <w:spacing w:line="249" w:lineRule="exact"/>
              <w:ind w:left="503" w:right="-20"/>
            </w:pPr>
            <w:r>
              <w:rPr>
                <w:b/>
                <w:bCs/>
              </w:rPr>
              <w:t>46,332</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15E3DFCD" w14:textId="77777777" w:rsidR="006715D8" w:rsidRDefault="006715D8">
            <w:pPr>
              <w:spacing w:line="249" w:lineRule="exact"/>
              <w:ind w:left="361" w:right="-20"/>
            </w:pPr>
            <w:r>
              <w:rPr>
                <w:b/>
                <w:bCs/>
              </w:rPr>
              <w:t>20.8%</w:t>
            </w:r>
          </w:p>
        </w:tc>
        <w:tc>
          <w:tcPr>
            <w:tcW w:w="1352" w:type="dxa"/>
            <w:tcBorders>
              <w:top w:val="single" w:sz="4" w:space="0" w:color="000000"/>
              <w:left w:val="single" w:sz="4" w:space="0" w:color="000000"/>
              <w:bottom w:val="single" w:sz="4" w:space="0" w:color="000000"/>
              <w:right w:val="single" w:sz="4" w:space="0" w:color="000000"/>
            </w:tcBorders>
            <w:shd w:val="clear" w:color="auto" w:fill="D9D9D9"/>
          </w:tcPr>
          <w:p w14:paraId="620D898C" w14:textId="77777777" w:rsidR="006715D8" w:rsidRDefault="006715D8">
            <w:pPr>
              <w:spacing w:line="249" w:lineRule="exact"/>
              <w:ind w:right="85"/>
              <w:jc w:val="right"/>
            </w:pPr>
            <w:r>
              <w:rPr>
                <w:b/>
                <w:bCs/>
              </w:rPr>
              <w:t>92</w:t>
            </w:r>
          </w:p>
        </w:tc>
        <w:tc>
          <w:tcPr>
            <w:tcW w:w="1135" w:type="dxa"/>
            <w:tcBorders>
              <w:top w:val="single" w:sz="4" w:space="0" w:color="000000"/>
              <w:left w:val="single" w:sz="4" w:space="0" w:color="000000"/>
              <w:bottom w:val="single" w:sz="4" w:space="0" w:color="000000"/>
              <w:right w:val="single" w:sz="4" w:space="0" w:color="000000"/>
            </w:tcBorders>
            <w:shd w:val="clear" w:color="auto" w:fill="D9D9D9"/>
          </w:tcPr>
          <w:p w14:paraId="3C62A40A" w14:textId="77777777" w:rsidR="006715D8" w:rsidRDefault="006715D8">
            <w:pPr>
              <w:spacing w:line="249" w:lineRule="exact"/>
              <w:ind w:left="508" w:right="-20"/>
            </w:pPr>
            <w:r>
              <w:rPr>
                <w:b/>
                <w:bCs/>
              </w:rPr>
              <w:t>50.0%</w:t>
            </w:r>
          </w:p>
        </w:tc>
        <w:tc>
          <w:tcPr>
            <w:tcW w:w="1349" w:type="dxa"/>
            <w:tcBorders>
              <w:top w:val="single" w:sz="4" w:space="0" w:color="000000"/>
              <w:left w:val="single" w:sz="4" w:space="0" w:color="000000"/>
              <w:bottom w:val="single" w:sz="4" w:space="0" w:color="000000"/>
              <w:right w:val="single" w:sz="4" w:space="0" w:color="000000"/>
            </w:tcBorders>
            <w:shd w:val="clear" w:color="auto" w:fill="D9D9D9"/>
          </w:tcPr>
          <w:p w14:paraId="2F3BE7DB" w14:textId="77777777" w:rsidR="006715D8" w:rsidRDefault="006715D8">
            <w:pPr>
              <w:spacing w:line="249" w:lineRule="exact"/>
              <w:ind w:left="683" w:right="-20"/>
            </w:pPr>
            <w:r>
              <w:rPr>
                <w:b/>
                <w:bCs/>
              </w:rPr>
              <w:t>32,424</w:t>
            </w:r>
          </w:p>
        </w:tc>
        <w:tc>
          <w:tcPr>
            <w:tcW w:w="1901" w:type="dxa"/>
            <w:tcBorders>
              <w:top w:val="single" w:sz="4" w:space="0" w:color="000000"/>
              <w:left w:val="single" w:sz="4" w:space="0" w:color="000000"/>
              <w:bottom w:val="single" w:sz="4" w:space="0" w:color="000000"/>
              <w:right w:val="single" w:sz="4" w:space="0" w:color="000000"/>
            </w:tcBorders>
            <w:shd w:val="clear" w:color="auto" w:fill="D9D9D9"/>
          </w:tcPr>
          <w:p w14:paraId="283A7655" w14:textId="77777777" w:rsidR="006715D8" w:rsidRDefault="006715D8">
            <w:pPr>
              <w:spacing w:line="249" w:lineRule="exact"/>
              <w:ind w:right="80"/>
              <w:jc w:val="right"/>
            </w:pPr>
            <w:r>
              <w:rPr>
                <w:b/>
                <w:bCs/>
              </w:rPr>
              <w:t>72.4%</w:t>
            </w:r>
          </w:p>
        </w:tc>
      </w:tr>
      <w:tr w:rsidR="006715D8" w14:paraId="78C73A51" w14:textId="77777777">
        <w:trPr>
          <w:trHeight w:hRule="exact" w:val="790"/>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C5D9F0"/>
          </w:tcPr>
          <w:p w14:paraId="033EE7C3" w14:textId="77777777" w:rsidR="006715D8" w:rsidRDefault="006715D8">
            <w:pPr>
              <w:spacing w:line="247" w:lineRule="exact"/>
              <w:ind w:left="344" w:right="325"/>
              <w:jc w:val="center"/>
            </w:pPr>
            <w:r>
              <w:rPr>
                <w:b/>
                <w:bCs/>
                <w:i/>
                <w:spacing w:val="-1"/>
              </w:rPr>
              <w:t>P</w:t>
            </w:r>
            <w:r>
              <w:rPr>
                <w:b/>
                <w:bCs/>
                <w:i/>
              </w:rPr>
              <w:t>op</w:t>
            </w:r>
            <w:r>
              <w:rPr>
                <w:b/>
                <w:bCs/>
                <w:i/>
                <w:spacing w:val="-1"/>
              </w:rPr>
              <w:t>u</w:t>
            </w:r>
            <w:r>
              <w:rPr>
                <w:b/>
                <w:bCs/>
                <w:i/>
              </w:rPr>
              <w:t>lation with</w:t>
            </w:r>
            <w:r>
              <w:rPr>
                <w:b/>
                <w:bCs/>
                <w:i/>
                <w:spacing w:val="-2"/>
              </w:rPr>
              <w:t xml:space="preserve"> </w:t>
            </w:r>
            <w:r>
              <w:rPr>
                <w:b/>
                <w:bCs/>
                <w:i/>
              </w:rPr>
              <w:t>a</w:t>
            </w:r>
          </w:p>
          <w:p w14:paraId="1F4DC4D0" w14:textId="77777777" w:rsidR="006715D8" w:rsidRDefault="006715D8">
            <w:pPr>
              <w:spacing w:before="40"/>
              <w:ind w:left="690" w:right="670"/>
              <w:jc w:val="center"/>
            </w:pPr>
            <w:r>
              <w:rPr>
                <w:b/>
                <w:bCs/>
                <w:i/>
                <w:spacing w:val="-1"/>
              </w:rPr>
              <w:t>D</w:t>
            </w:r>
            <w:r>
              <w:rPr>
                <w:b/>
                <w:bCs/>
                <w:i/>
              </w:rPr>
              <w:t>isability</w:t>
            </w:r>
          </w:p>
        </w:tc>
        <w:tc>
          <w:tcPr>
            <w:tcW w:w="1172" w:type="dxa"/>
            <w:tcBorders>
              <w:top w:val="single" w:sz="4" w:space="0" w:color="000000"/>
              <w:left w:val="single" w:sz="4" w:space="0" w:color="000000"/>
              <w:bottom w:val="single" w:sz="4" w:space="0" w:color="000000"/>
              <w:right w:val="single" w:sz="4" w:space="0" w:color="000000"/>
            </w:tcBorders>
            <w:shd w:val="clear" w:color="auto" w:fill="D9D9D9"/>
          </w:tcPr>
          <w:p w14:paraId="0584100C" w14:textId="77777777" w:rsidR="006715D8" w:rsidRDefault="006715D8">
            <w:pPr>
              <w:spacing w:line="249" w:lineRule="exact"/>
              <w:ind w:left="503" w:right="-20"/>
            </w:pPr>
            <w:r>
              <w:rPr>
                <w:b/>
                <w:bCs/>
              </w:rPr>
              <w:t>34,419</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3668547B" w14:textId="77777777" w:rsidR="006715D8" w:rsidRDefault="006715D8">
            <w:pPr>
              <w:spacing w:line="249" w:lineRule="exact"/>
              <w:ind w:left="361" w:right="-20"/>
            </w:pPr>
            <w:r>
              <w:rPr>
                <w:b/>
                <w:bCs/>
              </w:rPr>
              <w:t>16.3%</w:t>
            </w:r>
          </w:p>
        </w:tc>
        <w:tc>
          <w:tcPr>
            <w:tcW w:w="1352" w:type="dxa"/>
            <w:tcBorders>
              <w:top w:val="single" w:sz="4" w:space="0" w:color="000000"/>
              <w:left w:val="single" w:sz="4" w:space="0" w:color="000000"/>
              <w:bottom w:val="single" w:sz="4" w:space="0" w:color="000000"/>
              <w:right w:val="single" w:sz="4" w:space="0" w:color="000000"/>
            </w:tcBorders>
            <w:shd w:val="clear" w:color="auto" w:fill="D9D9D9"/>
          </w:tcPr>
          <w:p w14:paraId="5B7DCE65" w14:textId="77777777" w:rsidR="006715D8" w:rsidRDefault="006715D8">
            <w:pPr>
              <w:spacing w:line="249" w:lineRule="exact"/>
              <w:ind w:right="85"/>
              <w:jc w:val="right"/>
            </w:pPr>
            <w:r>
              <w:rPr>
                <w:b/>
                <w:bCs/>
              </w:rPr>
              <w:t>86</w:t>
            </w:r>
          </w:p>
        </w:tc>
        <w:tc>
          <w:tcPr>
            <w:tcW w:w="1135" w:type="dxa"/>
            <w:tcBorders>
              <w:top w:val="single" w:sz="4" w:space="0" w:color="000000"/>
              <w:left w:val="single" w:sz="4" w:space="0" w:color="000000"/>
              <w:bottom w:val="single" w:sz="4" w:space="0" w:color="000000"/>
              <w:right w:val="single" w:sz="4" w:space="0" w:color="000000"/>
            </w:tcBorders>
            <w:shd w:val="clear" w:color="auto" w:fill="D9D9D9"/>
          </w:tcPr>
          <w:p w14:paraId="0463DF1F" w14:textId="77777777" w:rsidR="006715D8" w:rsidRDefault="006715D8">
            <w:pPr>
              <w:spacing w:line="249" w:lineRule="exact"/>
              <w:ind w:left="508" w:right="-20"/>
            </w:pPr>
            <w:r>
              <w:rPr>
                <w:b/>
                <w:bCs/>
              </w:rPr>
              <w:t>46.7%</w:t>
            </w:r>
          </w:p>
        </w:tc>
        <w:tc>
          <w:tcPr>
            <w:tcW w:w="1349" w:type="dxa"/>
            <w:tcBorders>
              <w:top w:val="single" w:sz="4" w:space="0" w:color="000000"/>
              <w:left w:val="single" w:sz="4" w:space="0" w:color="000000"/>
              <w:bottom w:val="single" w:sz="4" w:space="0" w:color="000000"/>
              <w:right w:val="single" w:sz="4" w:space="0" w:color="000000"/>
            </w:tcBorders>
            <w:shd w:val="clear" w:color="auto" w:fill="D9D9D9"/>
          </w:tcPr>
          <w:p w14:paraId="0673675B" w14:textId="77777777" w:rsidR="006715D8" w:rsidRDefault="006715D8">
            <w:pPr>
              <w:spacing w:line="249" w:lineRule="exact"/>
              <w:ind w:left="683" w:right="-20"/>
            </w:pPr>
            <w:r>
              <w:rPr>
                <w:b/>
                <w:bCs/>
              </w:rPr>
              <w:t>20,643</w:t>
            </w:r>
          </w:p>
        </w:tc>
        <w:tc>
          <w:tcPr>
            <w:tcW w:w="1901" w:type="dxa"/>
            <w:tcBorders>
              <w:top w:val="single" w:sz="4" w:space="0" w:color="000000"/>
              <w:left w:val="single" w:sz="4" w:space="0" w:color="000000"/>
              <w:bottom w:val="single" w:sz="4" w:space="0" w:color="000000"/>
              <w:right w:val="single" w:sz="4" w:space="0" w:color="000000"/>
            </w:tcBorders>
            <w:shd w:val="clear" w:color="auto" w:fill="D9D9D9"/>
          </w:tcPr>
          <w:p w14:paraId="1450BF4A" w14:textId="77777777" w:rsidR="006715D8" w:rsidRDefault="006715D8">
            <w:pPr>
              <w:spacing w:line="249" w:lineRule="exact"/>
              <w:ind w:right="80"/>
              <w:jc w:val="right"/>
            </w:pPr>
            <w:r>
              <w:rPr>
                <w:b/>
                <w:bCs/>
              </w:rPr>
              <w:t>60.0%</w:t>
            </w:r>
          </w:p>
        </w:tc>
      </w:tr>
      <w:tr w:rsidR="006715D8" w14:paraId="64DAF5C4" w14:textId="77777777">
        <w:trPr>
          <w:trHeight w:hRule="exact" w:val="792"/>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C5D9F0"/>
          </w:tcPr>
          <w:p w14:paraId="0E153DB9" w14:textId="77777777" w:rsidR="006715D8" w:rsidRDefault="006715D8">
            <w:pPr>
              <w:spacing w:line="247" w:lineRule="exact"/>
              <w:ind w:left="419" w:right="398"/>
              <w:jc w:val="center"/>
            </w:pPr>
            <w:r>
              <w:rPr>
                <w:b/>
                <w:bCs/>
                <w:i/>
              </w:rPr>
              <w:t xml:space="preserve">Limited </w:t>
            </w:r>
            <w:r>
              <w:rPr>
                <w:b/>
                <w:bCs/>
                <w:i/>
                <w:spacing w:val="-1"/>
              </w:rPr>
              <w:t>E</w:t>
            </w:r>
            <w:r>
              <w:rPr>
                <w:b/>
                <w:bCs/>
                <w:i/>
              </w:rPr>
              <w:t>nglish</w:t>
            </w:r>
          </w:p>
          <w:p w14:paraId="5FEDA544" w14:textId="77777777" w:rsidR="006715D8" w:rsidRDefault="006715D8">
            <w:pPr>
              <w:spacing w:before="40"/>
              <w:ind w:left="294" w:right="274"/>
              <w:jc w:val="center"/>
            </w:pPr>
            <w:r>
              <w:rPr>
                <w:b/>
                <w:bCs/>
                <w:i/>
                <w:spacing w:val="-1"/>
              </w:rPr>
              <w:t>Pr</w:t>
            </w:r>
            <w:r>
              <w:rPr>
                <w:b/>
                <w:bCs/>
                <w:i/>
              </w:rPr>
              <w:t xml:space="preserve">oficient </w:t>
            </w:r>
            <w:r>
              <w:rPr>
                <w:b/>
                <w:bCs/>
                <w:i/>
                <w:spacing w:val="-1"/>
              </w:rPr>
              <w:t>P</w:t>
            </w:r>
            <w:r>
              <w:rPr>
                <w:b/>
                <w:bCs/>
                <w:i/>
              </w:rPr>
              <w:t>e</w:t>
            </w:r>
            <w:r>
              <w:rPr>
                <w:b/>
                <w:bCs/>
                <w:i/>
                <w:spacing w:val="-1"/>
              </w:rPr>
              <w:t>r</w:t>
            </w:r>
            <w:r>
              <w:rPr>
                <w:b/>
                <w:bCs/>
                <w:i/>
              </w:rPr>
              <w:t>sons</w:t>
            </w:r>
          </w:p>
        </w:tc>
        <w:tc>
          <w:tcPr>
            <w:tcW w:w="1172" w:type="dxa"/>
            <w:tcBorders>
              <w:top w:val="single" w:sz="4" w:space="0" w:color="000000"/>
              <w:left w:val="single" w:sz="4" w:space="0" w:color="000000"/>
              <w:bottom w:val="single" w:sz="4" w:space="0" w:color="000000"/>
              <w:right w:val="single" w:sz="4" w:space="0" w:color="000000"/>
            </w:tcBorders>
            <w:shd w:val="clear" w:color="auto" w:fill="D9D9D9"/>
          </w:tcPr>
          <w:p w14:paraId="3AEA1159" w14:textId="77777777" w:rsidR="006715D8" w:rsidRDefault="006715D8">
            <w:pPr>
              <w:spacing w:line="249" w:lineRule="exact"/>
              <w:ind w:left="503" w:right="-20"/>
            </w:pPr>
            <w:r>
              <w:rPr>
                <w:b/>
                <w:bCs/>
              </w:rPr>
              <w:t>26,657</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40A84F89" w14:textId="77777777" w:rsidR="006715D8" w:rsidRDefault="006715D8">
            <w:pPr>
              <w:spacing w:line="249" w:lineRule="exact"/>
              <w:ind w:left="361" w:right="-20"/>
            </w:pPr>
            <w:r>
              <w:rPr>
                <w:b/>
                <w:bCs/>
              </w:rPr>
              <w:t>12.7%</w:t>
            </w:r>
          </w:p>
        </w:tc>
        <w:tc>
          <w:tcPr>
            <w:tcW w:w="1352" w:type="dxa"/>
            <w:tcBorders>
              <w:top w:val="single" w:sz="4" w:space="0" w:color="000000"/>
              <w:left w:val="single" w:sz="4" w:space="0" w:color="000000"/>
              <w:bottom w:val="single" w:sz="4" w:space="0" w:color="000000"/>
              <w:right w:val="single" w:sz="4" w:space="0" w:color="000000"/>
            </w:tcBorders>
            <w:shd w:val="clear" w:color="auto" w:fill="D9D9D9"/>
          </w:tcPr>
          <w:p w14:paraId="14000A32" w14:textId="77777777" w:rsidR="006715D8" w:rsidRDefault="006715D8">
            <w:pPr>
              <w:spacing w:line="249" w:lineRule="exact"/>
              <w:ind w:right="85"/>
              <w:jc w:val="right"/>
            </w:pPr>
            <w:r>
              <w:rPr>
                <w:b/>
                <w:bCs/>
              </w:rPr>
              <w:t>86</w:t>
            </w:r>
          </w:p>
        </w:tc>
        <w:tc>
          <w:tcPr>
            <w:tcW w:w="1135" w:type="dxa"/>
            <w:tcBorders>
              <w:top w:val="single" w:sz="4" w:space="0" w:color="000000"/>
              <w:left w:val="single" w:sz="4" w:space="0" w:color="000000"/>
              <w:bottom w:val="single" w:sz="4" w:space="0" w:color="000000"/>
              <w:right w:val="single" w:sz="4" w:space="0" w:color="000000"/>
            </w:tcBorders>
            <w:shd w:val="clear" w:color="auto" w:fill="D9D9D9"/>
          </w:tcPr>
          <w:p w14:paraId="6093E851" w14:textId="77777777" w:rsidR="006715D8" w:rsidRDefault="006715D8">
            <w:pPr>
              <w:spacing w:line="249" w:lineRule="exact"/>
              <w:ind w:left="508" w:right="-20"/>
            </w:pPr>
            <w:r>
              <w:rPr>
                <w:b/>
                <w:bCs/>
              </w:rPr>
              <w:t>46.7%</w:t>
            </w:r>
          </w:p>
        </w:tc>
        <w:tc>
          <w:tcPr>
            <w:tcW w:w="1349" w:type="dxa"/>
            <w:tcBorders>
              <w:top w:val="single" w:sz="4" w:space="0" w:color="000000"/>
              <w:left w:val="single" w:sz="4" w:space="0" w:color="000000"/>
              <w:bottom w:val="single" w:sz="4" w:space="0" w:color="000000"/>
              <w:right w:val="single" w:sz="4" w:space="0" w:color="000000"/>
            </w:tcBorders>
            <w:shd w:val="clear" w:color="auto" w:fill="D9D9D9"/>
          </w:tcPr>
          <w:p w14:paraId="2544688F" w14:textId="77777777" w:rsidR="006715D8" w:rsidRDefault="006715D8">
            <w:pPr>
              <w:spacing w:line="249" w:lineRule="exact"/>
              <w:ind w:left="683" w:right="-20"/>
            </w:pPr>
            <w:r>
              <w:rPr>
                <w:b/>
                <w:bCs/>
              </w:rPr>
              <w:t>24,692</w:t>
            </w:r>
          </w:p>
        </w:tc>
        <w:tc>
          <w:tcPr>
            <w:tcW w:w="1901" w:type="dxa"/>
            <w:tcBorders>
              <w:top w:val="single" w:sz="4" w:space="0" w:color="000000"/>
              <w:left w:val="single" w:sz="4" w:space="0" w:color="000000"/>
              <w:bottom w:val="single" w:sz="4" w:space="0" w:color="000000"/>
              <w:right w:val="single" w:sz="4" w:space="0" w:color="000000"/>
            </w:tcBorders>
            <w:shd w:val="clear" w:color="auto" w:fill="D9D9D9"/>
          </w:tcPr>
          <w:p w14:paraId="4C6BF676" w14:textId="77777777" w:rsidR="006715D8" w:rsidRDefault="006715D8">
            <w:pPr>
              <w:spacing w:line="249" w:lineRule="exact"/>
              <w:ind w:right="80"/>
              <w:jc w:val="right"/>
            </w:pPr>
            <w:r>
              <w:rPr>
                <w:b/>
                <w:bCs/>
              </w:rPr>
              <w:t>92.6%</w:t>
            </w:r>
          </w:p>
        </w:tc>
      </w:tr>
    </w:tbl>
    <w:p w14:paraId="3F13456E" w14:textId="6334C136" w:rsidR="006715D8" w:rsidRDefault="006715D8" w:rsidP="006715D8">
      <w:pPr>
        <w:rPr>
          <w:sz w:val="24"/>
          <w:szCs w:val="24"/>
        </w:rPr>
      </w:pPr>
    </w:p>
    <w:p w14:paraId="615B7602" w14:textId="12B39B95" w:rsidR="006715D8" w:rsidRPr="00283FB3" w:rsidRDefault="006715D8" w:rsidP="006715D8">
      <w:pPr>
        <w:spacing w:before="2" w:line="280" w:lineRule="exact"/>
        <w:jc w:val="center"/>
        <w:rPr>
          <w:sz w:val="24"/>
          <w:szCs w:val="24"/>
        </w:rPr>
      </w:pPr>
      <w:r w:rsidRPr="00283FB3">
        <w:rPr>
          <w:sz w:val="24"/>
          <w:szCs w:val="24"/>
        </w:rPr>
        <w:t>Source: U.S. Census Bureau 2019- 202</w:t>
      </w:r>
      <w:r>
        <w:rPr>
          <w:sz w:val="24"/>
          <w:szCs w:val="24"/>
        </w:rPr>
        <w:t xml:space="preserve">3 </w:t>
      </w:r>
      <w:r w:rsidRPr="00283FB3">
        <w:rPr>
          <w:sz w:val="24"/>
          <w:szCs w:val="24"/>
        </w:rPr>
        <w:t>Year estimates.</w:t>
      </w:r>
    </w:p>
    <w:p w14:paraId="0CCB1DE5" w14:textId="110D8D0E" w:rsidR="006715D8" w:rsidRPr="00283FB3" w:rsidRDefault="006715D8" w:rsidP="006715D8">
      <w:pPr>
        <w:spacing w:before="2" w:line="280" w:lineRule="exact"/>
        <w:jc w:val="center"/>
        <w:rPr>
          <w:sz w:val="24"/>
          <w:szCs w:val="24"/>
        </w:rPr>
      </w:pPr>
      <w:r w:rsidRPr="00283FB3">
        <w:rPr>
          <w:sz w:val="24"/>
          <w:szCs w:val="24"/>
        </w:rPr>
        <w:t>ACS data are based on a sample and are subject to sampling variability.</w:t>
      </w:r>
    </w:p>
    <w:p w14:paraId="5FC0A32A" w14:textId="7AB2BFAA" w:rsidR="0020558E" w:rsidRDefault="0020558E" w:rsidP="0020558E">
      <w:pPr>
        <w:spacing w:before="1"/>
        <w:ind w:left="620" w:right="175"/>
        <w:jc w:val="both"/>
        <w:rPr>
          <w:position w:val="-1"/>
          <w:sz w:val="24"/>
          <w:szCs w:val="24"/>
        </w:rPr>
      </w:pPr>
      <w:r w:rsidRPr="008B7EF8">
        <w:rPr>
          <w:b/>
          <w:bCs/>
          <w:i/>
          <w:iCs/>
          <w:position w:val="-1"/>
          <w:sz w:val="24"/>
          <w:szCs w:val="24"/>
        </w:rPr>
        <w:t>Communities of concern</w:t>
      </w:r>
      <w:r>
        <w:rPr>
          <w:position w:val="-1"/>
          <w:sz w:val="24"/>
          <w:szCs w:val="24"/>
        </w:rPr>
        <w:t xml:space="preserve"> </w:t>
      </w:r>
      <w:r w:rsidRPr="00870A9F">
        <w:rPr>
          <w:position w:val="-1"/>
          <w:sz w:val="24"/>
          <w:szCs w:val="24"/>
        </w:rPr>
        <w:t>are census tracts that have a significant concentration of underserved populations, such as households with low incomes</w:t>
      </w:r>
      <w:r>
        <w:rPr>
          <w:position w:val="-1"/>
          <w:sz w:val="24"/>
          <w:szCs w:val="24"/>
        </w:rPr>
        <w:t xml:space="preserve"> and minorities. SEAGO transportation planning area includes four counties with vastly different demographic profiles. Therefore, SEAGO analyzes each county to identify thresholds of communities of concern. The threshold for Limited English Proficiency (LEP) population follows federal guidance at 5% or 1,000 people of people within a census tract, whichever is less. The following table reflects the planning thresholds for each county: </w:t>
      </w:r>
    </w:p>
    <w:p w14:paraId="7C406995" w14:textId="299A13FC" w:rsidR="0020558E" w:rsidRDefault="0020558E" w:rsidP="0020558E">
      <w:pPr>
        <w:spacing w:before="1"/>
        <w:ind w:left="620" w:right="175"/>
        <w:jc w:val="both"/>
        <w:rPr>
          <w:position w:val="-1"/>
          <w:sz w:val="24"/>
          <w:szCs w:val="24"/>
        </w:rPr>
      </w:pPr>
    </w:p>
    <w:tbl>
      <w:tblPr>
        <w:tblStyle w:val="GridTable6Colorful-Accent1"/>
        <w:tblW w:w="0" w:type="auto"/>
        <w:jc w:val="center"/>
        <w:tblLook w:val="04A0" w:firstRow="1" w:lastRow="0" w:firstColumn="1" w:lastColumn="0" w:noHBand="0" w:noVBand="1"/>
      </w:tblPr>
      <w:tblGrid>
        <w:gridCol w:w="2065"/>
        <w:gridCol w:w="1325"/>
        <w:gridCol w:w="1092"/>
        <w:gridCol w:w="1530"/>
        <w:gridCol w:w="2340"/>
        <w:gridCol w:w="1392"/>
      </w:tblGrid>
      <w:tr w:rsidR="0020558E" w14:paraId="3019D0E4" w14:textId="777777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65" w:type="dxa"/>
            <w:shd w:val="clear" w:color="auto" w:fill="D9D9D9" w:themeFill="background1" w:themeFillShade="D9"/>
          </w:tcPr>
          <w:p w14:paraId="4E1F7C7A" w14:textId="77777777" w:rsidR="0020558E" w:rsidRPr="00214E66" w:rsidRDefault="0020558E">
            <w:pPr>
              <w:spacing w:before="1"/>
              <w:ind w:right="175"/>
              <w:jc w:val="center"/>
              <w:rPr>
                <w:b w:val="0"/>
                <w:bCs w:val="0"/>
                <w:position w:val="-1"/>
                <w:sz w:val="24"/>
                <w:szCs w:val="24"/>
              </w:rPr>
            </w:pPr>
          </w:p>
        </w:tc>
        <w:tc>
          <w:tcPr>
            <w:tcW w:w="7424" w:type="dxa"/>
            <w:gridSpan w:val="5"/>
            <w:shd w:val="clear" w:color="auto" w:fill="D9D9D9" w:themeFill="background1" w:themeFillShade="D9"/>
          </w:tcPr>
          <w:p w14:paraId="28F73E32" w14:textId="77777777" w:rsidR="0020558E" w:rsidRPr="008E3D0D" w:rsidRDefault="0020558E">
            <w:pPr>
              <w:spacing w:before="1"/>
              <w:ind w:right="175"/>
              <w:jc w:val="center"/>
              <w:cnfStyle w:val="100000000000" w:firstRow="1" w:lastRow="0" w:firstColumn="0" w:lastColumn="0" w:oddVBand="0" w:evenVBand="0" w:oddHBand="0" w:evenHBand="0" w:firstRowFirstColumn="0" w:firstRowLastColumn="0" w:lastRowFirstColumn="0" w:lastRowLastColumn="0"/>
              <w:rPr>
                <w:position w:val="-1"/>
                <w:sz w:val="24"/>
                <w:szCs w:val="24"/>
              </w:rPr>
            </w:pPr>
            <w:r w:rsidRPr="008E3D0D">
              <w:rPr>
                <w:position w:val="-1"/>
                <w:sz w:val="24"/>
                <w:szCs w:val="24"/>
              </w:rPr>
              <w:t>Planning Threshold by Population Type</w:t>
            </w:r>
          </w:p>
        </w:tc>
      </w:tr>
      <w:tr w:rsidR="0020558E" w14:paraId="24A6CD26"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65" w:type="dxa"/>
          </w:tcPr>
          <w:p w14:paraId="696F94AA" w14:textId="77777777" w:rsidR="0020558E" w:rsidRPr="00214E66" w:rsidRDefault="0020558E">
            <w:pPr>
              <w:spacing w:before="1"/>
              <w:ind w:right="175"/>
              <w:jc w:val="both"/>
              <w:rPr>
                <w:b w:val="0"/>
                <w:bCs w:val="0"/>
                <w:position w:val="-1"/>
                <w:sz w:val="24"/>
                <w:szCs w:val="24"/>
              </w:rPr>
            </w:pPr>
            <w:r>
              <w:rPr>
                <w:position w:val="-1"/>
                <w:sz w:val="24"/>
                <w:szCs w:val="24"/>
              </w:rPr>
              <w:t>Project Location</w:t>
            </w:r>
          </w:p>
        </w:tc>
        <w:tc>
          <w:tcPr>
            <w:tcW w:w="1157" w:type="dxa"/>
          </w:tcPr>
          <w:p w14:paraId="78A735CA" w14:textId="77777777" w:rsidR="0020558E" w:rsidRPr="00214E66" w:rsidRDefault="0020558E">
            <w:pPr>
              <w:spacing w:before="1"/>
              <w:ind w:right="175"/>
              <w:jc w:val="both"/>
              <w:cnfStyle w:val="000000100000" w:firstRow="0" w:lastRow="0" w:firstColumn="0" w:lastColumn="0" w:oddVBand="0" w:evenVBand="0" w:oddHBand="1" w:evenHBand="0" w:firstRowFirstColumn="0" w:firstRowLastColumn="0" w:lastRowFirstColumn="0" w:lastRowLastColumn="0"/>
              <w:rPr>
                <w:b/>
                <w:bCs/>
                <w:position w:val="-1"/>
                <w:sz w:val="24"/>
                <w:szCs w:val="24"/>
              </w:rPr>
            </w:pPr>
            <w:r w:rsidRPr="00214E66">
              <w:rPr>
                <w:b/>
                <w:bCs/>
                <w:position w:val="-1"/>
                <w:sz w:val="24"/>
                <w:szCs w:val="24"/>
              </w:rPr>
              <w:t>Minority</w:t>
            </w:r>
          </w:p>
        </w:tc>
        <w:tc>
          <w:tcPr>
            <w:tcW w:w="1092" w:type="dxa"/>
          </w:tcPr>
          <w:p w14:paraId="41C78623" w14:textId="77777777" w:rsidR="0020558E" w:rsidRPr="00214E66" w:rsidRDefault="0020558E">
            <w:pPr>
              <w:spacing w:before="1"/>
              <w:ind w:right="175"/>
              <w:jc w:val="both"/>
              <w:cnfStyle w:val="000000100000" w:firstRow="0" w:lastRow="0" w:firstColumn="0" w:lastColumn="0" w:oddVBand="0" w:evenVBand="0" w:oddHBand="1" w:evenHBand="0" w:firstRowFirstColumn="0" w:firstRowLastColumn="0" w:lastRowFirstColumn="0" w:lastRowLastColumn="0"/>
              <w:rPr>
                <w:b/>
                <w:bCs/>
                <w:position w:val="-1"/>
                <w:sz w:val="24"/>
                <w:szCs w:val="24"/>
              </w:rPr>
            </w:pPr>
            <w:r w:rsidRPr="00214E66">
              <w:rPr>
                <w:b/>
                <w:bCs/>
                <w:position w:val="-1"/>
                <w:sz w:val="24"/>
                <w:szCs w:val="24"/>
              </w:rPr>
              <w:t>LEP</w:t>
            </w:r>
          </w:p>
        </w:tc>
        <w:tc>
          <w:tcPr>
            <w:tcW w:w="1530" w:type="dxa"/>
          </w:tcPr>
          <w:p w14:paraId="1E71BB04" w14:textId="77777777" w:rsidR="0020558E" w:rsidRPr="00214E66" w:rsidRDefault="0020558E">
            <w:pPr>
              <w:spacing w:before="1"/>
              <w:ind w:right="175"/>
              <w:jc w:val="both"/>
              <w:cnfStyle w:val="000000100000" w:firstRow="0" w:lastRow="0" w:firstColumn="0" w:lastColumn="0" w:oddVBand="0" w:evenVBand="0" w:oddHBand="1" w:evenHBand="0" w:firstRowFirstColumn="0" w:firstRowLastColumn="0" w:lastRowFirstColumn="0" w:lastRowLastColumn="0"/>
              <w:rPr>
                <w:b/>
                <w:bCs/>
                <w:position w:val="-1"/>
                <w:sz w:val="24"/>
                <w:szCs w:val="24"/>
              </w:rPr>
            </w:pPr>
            <w:r w:rsidRPr="00214E66">
              <w:rPr>
                <w:b/>
                <w:bCs/>
                <w:position w:val="-1"/>
                <w:sz w:val="24"/>
                <w:szCs w:val="24"/>
              </w:rPr>
              <w:t>Elderly: 65+</w:t>
            </w:r>
          </w:p>
        </w:tc>
        <w:tc>
          <w:tcPr>
            <w:tcW w:w="2340" w:type="dxa"/>
          </w:tcPr>
          <w:p w14:paraId="0C205B2D" w14:textId="77777777" w:rsidR="0020558E" w:rsidRPr="00214E66" w:rsidRDefault="0020558E">
            <w:pPr>
              <w:spacing w:before="1"/>
              <w:ind w:right="175"/>
              <w:jc w:val="both"/>
              <w:cnfStyle w:val="000000100000" w:firstRow="0" w:lastRow="0" w:firstColumn="0" w:lastColumn="0" w:oddVBand="0" w:evenVBand="0" w:oddHBand="1" w:evenHBand="0" w:firstRowFirstColumn="0" w:firstRowLastColumn="0" w:lastRowFirstColumn="0" w:lastRowLastColumn="0"/>
              <w:rPr>
                <w:b/>
                <w:bCs/>
                <w:position w:val="-1"/>
                <w:sz w:val="24"/>
                <w:szCs w:val="24"/>
              </w:rPr>
            </w:pPr>
            <w:r w:rsidRPr="00214E66">
              <w:rPr>
                <w:b/>
                <w:bCs/>
                <w:position w:val="-1"/>
                <w:sz w:val="24"/>
                <w:szCs w:val="24"/>
              </w:rPr>
              <w:t>Below Poverty Level</w:t>
            </w:r>
          </w:p>
        </w:tc>
        <w:tc>
          <w:tcPr>
            <w:tcW w:w="1305" w:type="dxa"/>
          </w:tcPr>
          <w:p w14:paraId="50569534" w14:textId="77777777" w:rsidR="0020558E" w:rsidRPr="00214E66" w:rsidRDefault="0020558E">
            <w:pPr>
              <w:spacing w:before="1"/>
              <w:ind w:right="175"/>
              <w:jc w:val="both"/>
              <w:cnfStyle w:val="000000100000" w:firstRow="0" w:lastRow="0" w:firstColumn="0" w:lastColumn="0" w:oddVBand="0" w:evenVBand="0" w:oddHBand="1" w:evenHBand="0" w:firstRowFirstColumn="0" w:firstRowLastColumn="0" w:lastRowFirstColumn="0" w:lastRowLastColumn="0"/>
              <w:rPr>
                <w:b/>
                <w:bCs/>
                <w:position w:val="-1"/>
                <w:sz w:val="24"/>
                <w:szCs w:val="24"/>
              </w:rPr>
            </w:pPr>
            <w:r w:rsidRPr="00214E66">
              <w:rPr>
                <w:b/>
                <w:bCs/>
                <w:position w:val="-1"/>
                <w:sz w:val="24"/>
                <w:szCs w:val="24"/>
              </w:rPr>
              <w:t>Disabled</w:t>
            </w:r>
          </w:p>
        </w:tc>
      </w:tr>
      <w:tr w:rsidR="0020558E" w14:paraId="2A32FA22" w14:textId="77777777">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2E18FBCE" w14:textId="77777777" w:rsidR="0020558E" w:rsidRPr="00D870EC" w:rsidRDefault="0020558E">
            <w:pPr>
              <w:spacing w:before="1"/>
              <w:ind w:right="175"/>
              <w:jc w:val="both"/>
              <w:rPr>
                <w:b w:val="0"/>
                <w:bCs w:val="0"/>
                <w:position w:val="-1"/>
                <w:sz w:val="24"/>
                <w:szCs w:val="24"/>
              </w:rPr>
            </w:pPr>
            <w:r w:rsidRPr="00D870EC">
              <w:rPr>
                <w:b w:val="0"/>
                <w:bCs w:val="0"/>
                <w:position w:val="-1"/>
                <w:sz w:val="24"/>
                <w:szCs w:val="24"/>
              </w:rPr>
              <w:t>Cochise</w:t>
            </w:r>
          </w:p>
        </w:tc>
        <w:tc>
          <w:tcPr>
            <w:tcW w:w="1157" w:type="dxa"/>
          </w:tcPr>
          <w:p w14:paraId="0F80CEE1" w14:textId="77777777" w:rsidR="0020558E" w:rsidRDefault="0020558E">
            <w:pPr>
              <w:spacing w:before="1"/>
              <w:ind w:right="175"/>
              <w:jc w:val="center"/>
              <w:cnfStyle w:val="000000000000" w:firstRow="0" w:lastRow="0" w:firstColumn="0" w:lastColumn="0" w:oddVBand="0" w:evenVBand="0" w:oddHBand="0" w:evenHBand="0" w:firstRowFirstColumn="0" w:firstRowLastColumn="0" w:lastRowFirstColumn="0" w:lastRowLastColumn="0"/>
              <w:rPr>
                <w:position w:val="-1"/>
                <w:sz w:val="24"/>
                <w:szCs w:val="24"/>
              </w:rPr>
            </w:pPr>
            <w:r>
              <w:rPr>
                <w:position w:val="-1"/>
                <w:sz w:val="24"/>
                <w:szCs w:val="24"/>
              </w:rPr>
              <w:t>45.4%</w:t>
            </w:r>
          </w:p>
        </w:tc>
        <w:tc>
          <w:tcPr>
            <w:tcW w:w="1092" w:type="dxa"/>
          </w:tcPr>
          <w:p w14:paraId="5B8D3453" w14:textId="77777777" w:rsidR="0020558E" w:rsidRDefault="0020558E">
            <w:pPr>
              <w:spacing w:before="1"/>
              <w:ind w:right="175"/>
              <w:jc w:val="center"/>
              <w:cnfStyle w:val="000000000000" w:firstRow="0" w:lastRow="0" w:firstColumn="0" w:lastColumn="0" w:oddVBand="0" w:evenVBand="0" w:oddHBand="0" w:evenHBand="0" w:firstRowFirstColumn="0" w:firstRowLastColumn="0" w:lastRowFirstColumn="0" w:lastRowLastColumn="0"/>
              <w:rPr>
                <w:position w:val="-1"/>
                <w:sz w:val="24"/>
                <w:szCs w:val="24"/>
              </w:rPr>
            </w:pPr>
            <w:r>
              <w:rPr>
                <w:position w:val="-1"/>
                <w:sz w:val="24"/>
                <w:szCs w:val="24"/>
              </w:rPr>
              <w:t>5%</w:t>
            </w:r>
          </w:p>
        </w:tc>
        <w:tc>
          <w:tcPr>
            <w:tcW w:w="1530" w:type="dxa"/>
          </w:tcPr>
          <w:p w14:paraId="531D42E5" w14:textId="77777777" w:rsidR="0020558E" w:rsidRDefault="0020558E">
            <w:pPr>
              <w:spacing w:before="1"/>
              <w:ind w:right="175"/>
              <w:jc w:val="center"/>
              <w:cnfStyle w:val="000000000000" w:firstRow="0" w:lastRow="0" w:firstColumn="0" w:lastColumn="0" w:oddVBand="0" w:evenVBand="0" w:oddHBand="0" w:evenHBand="0" w:firstRowFirstColumn="0" w:firstRowLastColumn="0" w:lastRowFirstColumn="0" w:lastRowLastColumn="0"/>
              <w:rPr>
                <w:position w:val="-1"/>
                <w:sz w:val="24"/>
                <w:szCs w:val="24"/>
              </w:rPr>
            </w:pPr>
            <w:r>
              <w:rPr>
                <w:position w:val="-1"/>
                <w:sz w:val="24"/>
                <w:szCs w:val="24"/>
              </w:rPr>
              <w:t>24.2%</w:t>
            </w:r>
          </w:p>
        </w:tc>
        <w:tc>
          <w:tcPr>
            <w:tcW w:w="2340" w:type="dxa"/>
          </w:tcPr>
          <w:p w14:paraId="249C36DE" w14:textId="77777777" w:rsidR="0020558E" w:rsidRDefault="0020558E">
            <w:pPr>
              <w:spacing w:before="1"/>
              <w:ind w:right="175"/>
              <w:jc w:val="center"/>
              <w:cnfStyle w:val="000000000000" w:firstRow="0" w:lastRow="0" w:firstColumn="0" w:lastColumn="0" w:oddVBand="0" w:evenVBand="0" w:oddHBand="0" w:evenHBand="0" w:firstRowFirstColumn="0" w:firstRowLastColumn="0" w:lastRowFirstColumn="0" w:lastRowLastColumn="0"/>
              <w:rPr>
                <w:position w:val="-1"/>
                <w:sz w:val="24"/>
                <w:szCs w:val="24"/>
              </w:rPr>
            </w:pPr>
            <w:r>
              <w:rPr>
                <w:position w:val="-1"/>
                <w:sz w:val="24"/>
                <w:szCs w:val="24"/>
              </w:rPr>
              <w:t>15.5%</w:t>
            </w:r>
          </w:p>
        </w:tc>
        <w:tc>
          <w:tcPr>
            <w:tcW w:w="1305" w:type="dxa"/>
          </w:tcPr>
          <w:p w14:paraId="17F196CD" w14:textId="77777777" w:rsidR="0020558E" w:rsidRDefault="0020558E">
            <w:pPr>
              <w:spacing w:before="1"/>
              <w:ind w:right="175"/>
              <w:jc w:val="center"/>
              <w:cnfStyle w:val="000000000000" w:firstRow="0" w:lastRow="0" w:firstColumn="0" w:lastColumn="0" w:oddVBand="0" w:evenVBand="0" w:oddHBand="0" w:evenHBand="0" w:firstRowFirstColumn="0" w:firstRowLastColumn="0" w:lastRowFirstColumn="0" w:lastRowLastColumn="0"/>
              <w:rPr>
                <w:position w:val="-1"/>
                <w:sz w:val="24"/>
                <w:szCs w:val="24"/>
              </w:rPr>
            </w:pPr>
            <w:r>
              <w:rPr>
                <w:position w:val="-1"/>
                <w:sz w:val="24"/>
                <w:szCs w:val="24"/>
              </w:rPr>
              <w:t>18.4%</w:t>
            </w:r>
          </w:p>
        </w:tc>
      </w:tr>
      <w:tr w:rsidR="0020558E" w14:paraId="38A531C1"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65" w:type="dxa"/>
          </w:tcPr>
          <w:p w14:paraId="00B2C505" w14:textId="77777777" w:rsidR="0020558E" w:rsidRPr="00D870EC" w:rsidRDefault="0020558E">
            <w:pPr>
              <w:spacing w:before="1"/>
              <w:ind w:right="175"/>
              <w:jc w:val="both"/>
              <w:rPr>
                <w:b w:val="0"/>
                <w:bCs w:val="0"/>
                <w:position w:val="-1"/>
                <w:sz w:val="24"/>
                <w:szCs w:val="24"/>
              </w:rPr>
            </w:pPr>
            <w:r w:rsidRPr="00D870EC">
              <w:rPr>
                <w:b w:val="0"/>
                <w:bCs w:val="0"/>
                <w:position w:val="-1"/>
                <w:sz w:val="24"/>
                <w:szCs w:val="24"/>
              </w:rPr>
              <w:t>Graham</w:t>
            </w:r>
          </w:p>
        </w:tc>
        <w:tc>
          <w:tcPr>
            <w:tcW w:w="1157" w:type="dxa"/>
          </w:tcPr>
          <w:p w14:paraId="653CFC0C" w14:textId="77777777" w:rsidR="0020558E" w:rsidRDefault="0020558E">
            <w:pPr>
              <w:spacing w:before="1"/>
              <w:ind w:right="175"/>
              <w:jc w:val="center"/>
              <w:cnfStyle w:val="000000100000" w:firstRow="0" w:lastRow="0" w:firstColumn="0" w:lastColumn="0" w:oddVBand="0" w:evenVBand="0" w:oddHBand="1" w:evenHBand="0" w:firstRowFirstColumn="0" w:firstRowLastColumn="0" w:lastRowFirstColumn="0" w:lastRowLastColumn="0"/>
              <w:rPr>
                <w:position w:val="-1"/>
                <w:sz w:val="24"/>
                <w:szCs w:val="24"/>
              </w:rPr>
            </w:pPr>
            <w:r>
              <w:rPr>
                <w:position w:val="-1"/>
                <w:sz w:val="24"/>
                <w:szCs w:val="24"/>
              </w:rPr>
              <w:t>46.9%</w:t>
            </w:r>
          </w:p>
        </w:tc>
        <w:tc>
          <w:tcPr>
            <w:tcW w:w="1092" w:type="dxa"/>
          </w:tcPr>
          <w:p w14:paraId="6F9E5124" w14:textId="77777777" w:rsidR="0020558E" w:rsidRDefault="0020558E">
            <w:pPr>
              <w:spacing w:before="1"/>
              <w:ind w:right="175"/>
              <w:jc w:val="center"/>
              <w:cnfStyle w:val="000000100000" w:firstRow="0" w:lastRow="0" w:firstColumn="0" w:lastColumn="0" w:oddVBand="0" w:evenVBand="0" w:oddHBand="1" w:evenHBand="0" w:firstRowFirstColumn="0" w:firstRowLastColumn="0" w:lastRowFirstColumn="0" w:lastRowLastColumn="0"/>
              <w:rPr>
                <w:position w:val="-1"/>
                <w:sz w:val="24"/>
                <w:szCs w:val="24"/>
              </w:rPr>
            </w:pPr>
            <w:r>
              <w:rPr>
                <w:position w:val="-1"/>
                <w:sz w:val="24"/>
                <w:szCs w:val="24"/>
              </w:rPr>
              <w:t>5%</w:t>
            </w:r>
          </w:p>
        </w:tc>
        <w:tc>
          <w:tcPr>
            <w:tcW w:w="1530" w:type="dxa"/>
          </w:tcPr>
          <w:p w14:paraId="279BD641" w14:textId="77777777" w:rsidR="0020558E" w:rsidRDefault="0020558E">
            <w:pPr>
              <w:spacing w:before="1"/>
              <w:ind w:right="175"/>
              <w:jc w:val="center"/>
              <w:cnfStyle w:val="000000100000" w:firstRow="0" w:lastRow="0" w:firstColumn="0" w:lastColumn="0" w:oddVBand="0" w:evenVBand="0" w:oddHBand="1" w:evenHBand="0" w:firstRowFirstColumn="0" w:firstRowLastColumn="0" w:lastRowFirstColumn="0" w:lastRowLastColumn="0"/>
              <w:rPr>
                <w:position w:val="-1"/>
                <w:sz w:val="24"/>
                <w:szCs w:val="24"/>
              </w:rPr>
            </w:pPr>
            <w:r>
              <w:rPr>
                <w:position w:val="-1"/>
                <w:sz w:val="24"/>
                <w:szCs w:val="24"/>
              </w:rPr>
              <w:t>14.3%</w:t>
            </w:r>
          </w:p>
        </w:tc>
        <w:tc>
          <w:tcPr>
            <w:tcW w:w="2340" w:type="dxa"/>
          </w:tcPr>
          <w:p w14:paraId="20773EFA" w14:textId="77777777" w:rsidR="0020558E" w:rsidRDefault="0020558E">
            <w:pPr>
              <w:spacing w:before="1"/>
              <w:ind w:right="175"/>
              <w:jc w:val="center"/>
              <w:cnfStyle w:val="000000100000" w:firstRow="0" w:lastRow="0" w:firstColumn="0" w:lastColumn="0" w:oddVBand="0" w:evenVBand="0" w:oddHBand="1" w:evenHBand="0" w:firstRowFirstColumn="0" w:firstRowLastColumn="0" w:lastRowFirstColumn="0" w:lastRowLastColumn="0"/>
              <w:rPr>
                <w:position w:val="-1"/>
                <w:sz w:val="24"/>
                <w:szCs w:val="24"/>
              </w:rPr>
            </w:pPr>
            <w:r>
              <w:rPr>
                <w:position w:val="-1"/>
                <w:sz w:val="24"/>
                <w:szCs w:val="24"/>
              </w:rPr>
              <w:t>17.7%</w:t>
            </w:r>
          </w:p>
        </w:tc>
        <w:tc>
          <w:tcPr>
            <w:tcW w:w="1305" w:type="dxa"/>
          </w:tcPr>
          <w:p w14:paraId="19B7BB9D" w14:textId="77777777" w:rsidR="0020558E" w:rsidRDefault="0020558E">
            <w:pPr>
              <w:spacing w:before="1"/>
              <w:ind w:right="175"/>
              <w:jc w:val="center"/>
              <w:cnfStyle w:val="000000100000" w:firstRow="0" w:lastRow="0" w:firstColumn="0" w:lastColumn="0" w:oddVBand="0" w:evenVBand="0" w:oddHBand="1" w:evenHBand="0" w:firstRowFirstColumn="0" w:firstRowLastColumn="0" w:lastRowFirstColumn="0" w:lastRowLastColumn="0"/>
              <w:rPr>
                <w:position w:val="-1"/>
                <w:sz w:val="24"/>
                <w:szCs w:val="24"/>
              </w:rPr>
            </w:pPr>
            <w:r>
              <w:rPr>
                <w:position w:val="-1"/>
                <w:sz w:val="24"/>
                <w:szCs w:val="24"/>
              </w:rPr>
              <w:t>15.2%</w:t>
            </w:r>
          </w:p>
        </w:tc>
      </w:tr>
      <w:tr w:rsidR="0020558E" w14:paraId="74884FB1" w14:textId="77777777">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34728A09" w14:textId="77777777" w:rsidR="0020558E" w:rsidRPr="00D870EC" w:rsidRDefault="0020558E">
            <w:pPr>
              <w:spacing w:before="1"/>
              <w:ind w:right="175"/>
              <w:jc w:val="both"/>
              <w:rPr>
                <w:b w:val="0"/>
                <w:bCs w:val="0"/>
                <w:position w:val="-1"/>
                <w:sz w:val="24"/>
                <w:szCs w:val="24"/>
              </w:rPr>
            </w:pPr>
            <w:r w:rsidRPr="00D870EC">
              <w:rPr>
                <w:b w:val="0"/>
                <w:bCs w:val="0"/>
                <w:position w:val="-1"/>
                <w:sz w:val="24"/>
                <w:szCs w:val="24"/>
              </w:rPr>
              <w:t>Greenlee</w:t>
            </w:r>
          </w:p>
        </w:tc>
        <w:tc>
          <w:tcPr>
            <w:tcW w:w="1157" w:type="dxa"/>
          </w:tcPr>
          <w:p w14:paraId="29265BB4" w14:textId="77777777" w:rsidR="0020558E" w:rsidRDefault="0020558E">
            <w:pPr>
              <w:spacing w:before="1"/>
              <w:ind w:right="175"/>
              <w:jc w:val="center"/>
              <w:cnfStyle w:val="000000000000" w:firstRow="0" w:lastRow="0" w:firstColumn="0" w:lastColumn="0" w:oddVBand="0" w:evenVBand="0" w:oddHBand="0" w:evenHBand="0" w:firstRowFirstColumn="0" w:firstRowLastColumn="0" w:lastRowFirstColumn="0" w:lastRowLastColumn="0"/>
              <w:rPr>
                <w:position w:val="-1"/>
                <w:sz w:val="24"/>
                <w:szCs w:val="24"/>
              </w:rPr>
            </w:pPr>
            <w:r>
              <w:rPr>
                <w:position w:val="-1"/>
                <w:sz w:val="24"/>
                <w:szCs w:val="24"/>
              </w:rPr>
              <w:t>54.1%</w:t>
            </w:r>
          </w:p>
        </w:tc>
        <w:tc>
          <w:tcPr>
            <w:tcW w:w="1092" w:type="dxa"/>
          </w:tcPr>
          <w:p w14:paraId="3F98D977" w14:textId="77777777" w:rsidR="0020558E" w:rsidRDefault="0020558E">
            <w:pPr>
              <w:spacing w:before="1"/>
              <w:ind w:right="175"/>
              <w:jc w:val="center"/>
              <w:cnfStyle w:val="000000000000" w:firstRow="0" w:lastRow="0" w:firstColumn="0" w:lastColumn="0" w:oddVBand="0" w:evenVBand="0" w:oddHBand="0" w:evenHBand="0" w:firstRowFirstColumn="0" w:firstRowLastColumn="0" w:lastRowFirstColumn="0" w:lastRowLastColumn="0"/>
              <w:rPr>
                <w:position w:val="-1"/>
                <w:sz w:val="24"/>
                <w:szCs w:val="24"/>
              </w:rPr>
            </w:pPr>
            <w:r>
              <w:rPr>
                <w:position w:val="-1"/>
                <w:sz w:val="24"/>
                <w:szCs w:val="24"/>
              </w:rPr>
              <w:t>5%</w:t>
            </w:r>
          </w:p>
        </w:tc>
        <w:tc>
          <w:tcPr>
            <w:tcW w:w="1530" w:type="dxa"/>
          </w:tcPr>
          <w:p w14:paraId="65DB723C" w14:textId="77777777" w:rsidR="0020558E" w:rsidRDefault="0020558E">
            <w:pPr>
              <w:spacing w:before="1"/>
              <w:ind w:right="175"/>
              <w:jc w:val="center"/>
              <w:cnfStyle w:val="000000000000" w:firstRow="0" w:lastRow="0" w:firstColumn="0" w:lastColumn="0" w:oddVBand="0" w:evenVBand="0" w:oddHBand="0" w:evenHBand="0" w:firstRowFirstColumn="0" w:firstRowLastColumn="0" w:lastRowFirstColumn="0" w:lastRowLastColumn="0"/>
              <w:rPr>
                <w:position w:val="-1"/>
                <w:sz w:val="24"/>
                <w:szCs w:val="24"/>
              </w:rPr>
            </w:pPr>
            <w:r>
              <w:rPr>
                <w:position w:val="-1"/>
                <w:sz w:val="24"/>
                <w:szCs w:val="24"/>
              </w:rPr>
              <w:t>13.9%</w:t>
            </w:r>
          </w:p>
        </w:tc>
        <w:tc>
          <w:tcPr>
            <w:tcW w:w="2340" w:type="dxa"/>
          </w:tcPr>
          <w:p w14:paraId="2EBA56FE" w14:textId="77777777" w:rsidR="0020558E" w:rsidRDefault="0020558E">
            <w:pPr>
              <w:spacing w:before="1"/>
              <w:ind w:right="175"/>
              <w:jc w:val="center"/>
              <w:cnfStyle w:val="000000000000" w:firstRow="0" w:lastRow="0" w:firstColumn="0" w:lastColumn="0" w:oddVBand="0" w:evenVBand="0" w:oddHBand="0" w:evenHBand="0" w:firstRowFirstColumn="0" w:firstRowLastColumn="0" w:lastRowFirstColumn="0" w:lastRowLastColumn="0"/>
              <w:rPr>
                <w:position w:val="-1"/>
                <w:sz w:val="24"/>
                <w:szCs w:val="24"/>
              </w:rPr>
            </w:pPr>
            <w:r>
              <w:rPr>
                <w:position w:val="-1"/>
                <w:sz w:val="24"/>
                <w:szCs w:val="24"/>
              </w:rPr>
              <w:t>10.8%</w:t>
            </w:r>
          </w:p>
        </w:tc>
        <w:tc>
          <w:tcPr>
            <w:tcW w:w="1305" w:type="dxa"/>
          </w:tcPr>
          <w:p w14:paraId="3DA81707" w14:textId="77777777" w:rsidR="0020558E" w:rsidRDefault="0020558E">
            <w:pPr>
              <w:spacing w:before="1"/>
              <w:ind w:right="175"/>
              <w:jc w:val="center"/>
              <w:cnfStyle w:val="000000000000" w:firstRow="0" w:lastRow="0" w:firstColumn="0" w:lastColumn="0" w:oddVBand="0" w:evenVBand="0" w:oddHBand="0" w:evenHBand="0" w:firstRowFirstColumn="0" w:firstRowLastColumn="0" w:lastRowFirstColumn="0" w:lastRowLastColumn="0"/>
              <w:rPr>
                <w:position w:val="-1"/>
                <w:sz w:val="24"/>
                <w:szCs w:val="24"/>
              </w:rPr>
            </w:pPr>
            <w:r>
              <w:rPr>
                <w:position w:val="-1"/>
                <w:sz w:val="24"/>
                <w:szCs w:val="24"/>
              </w:rPr>
              <w:t>13.5%</w:t>
            </w:r>
          </w:p>
        </w:tc>
      </w:tr>
      <w:tr w:rsidR="0020558E" w14:paraId="231C1DCF"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65" w:type="dxa"/>
          </w:tcPr>
          <w:p w14:paraId="2C662593" w14:textId="77777777" w:rsidR="0020558E" w:rsidRPr="00D870EC" w:rsidRDefault="0020558E">
            <w:pPr>
              <w:spacing w:before="1"/>
              <w:ind w:right="175"/>
              <w:jc w:val="both"/>
              <w:rPr>
                <w:b w:val="0"/>
                <w:bCs w:val="0"/>
                <w:position w:val="-1"/>
                <w:sz w:val="24"/>
                <w:szCs w:val="24"/>
              </w:rPr>
            </w:pPr>
            <w:r w:rsidRPr="00D870EC">
              <w:rPr>
                <w:b w:val="0"/>
                <w:bCs w:val="0"/>
                <w:position w:val="-1"/>
                <w:sz w:val="24"/>
                <w:szCs w:val="24"/>
              </w:rPr>
              <w:t>Sanat Cruz</w:t>
            </w:r>
          </w:p>
        </w:tc>
        <w:tc>
          <w:tcPr>
            <w:tcW w:w="1157" w:type="dxa"/>
          </w:tcPr>
          <w:p w14:paraId="65BC3E02" w14:textId="77777777" w:rsidR="0020558E" w:rsidRDefault="0020558E">
            <w:pPr>
              <w:spacing w:before="1"/>
              <w:ind w:right="175"/>
              <w:jc w:val="center"/>
              <w:cnfStyle w:val="000000100000" w:firstRow="0" w:lastRow="0" w:firstColumn="0" w:lastColumn="0" w:oddVBand="0" w:evenVBand="0" w:oddHBand="1" w:evenHBand="0" w:firstRowFirstColumn="0" w:firstRowLastColumn="0" w:lastRowFirstColumn="0" w:lastRowLastColumn="0"/>
              <w:rPr>
                <w:position w:val="-1"/>
                <w:sz w:val="24"/>
                <w:szCs w:val="24"/>
              </w:rPr>
            </w:pPr>
            <w:r>
              <w:rPr>
                <w:position w:val="-1"/>
                <w:sz w:val="24"/>
                <w:szCs w:val="24"/>
              </w:rPr>
              <w:t>84.7%</w:t>
            </w:r>
          </w:p>
        </w:tc>
        <w:tc>
          <w:tcPr>
            <w:tcW w:w="1092" w:type="dxa"/>
          </w:tcPr>
          <w:p w14:paraId="01A3C91E" w14:textId="77777777" w:rsidR="0020558E" w:rsidRDefault="0020558E">
            <w:pPr>
              <w:spacing w:before="1"/>
              <w:ind w:right="175"/>
              <w:jc w:val="center"/>
              <w:cnfStyle w:val="000000100000" w:firstRow="0" w:lastRow="0" w:firstColumn="0" w:lastColumn="0" w:oddVBand="0" w:evenVBand="0" w:oddHBand="1" w:evenHBand="0" w:firstRowFirstColumn="0" w:firstRowLastColumn="0" w:lastRowFirstColumn="0" w:lastRowLastColumn="0"/>
              <w:rPr>
                <w:position w:val="-1"/>
                <w:sz w:val="24"/>
                <w:szCs w:val="24"/>
              </w:rPr>
            </w:pPr>
            <w:r>
              <w:rPr>
                <w:position w:val="-1"/>
                <w:sz w:val="24"/>
                <w:szCs w:val="24"/>
              </w:rPr>
              <w:t>5%</w:t>
            </w:r>
          </w:p>
        </w:tc>
        <w:tc>
          <w:tcPr>
            <w:tcW w:w="1530" w:type="dxa"/>
          </w:tcPr>
          <w:p w14:paraId="03673714" w14:textId="77777777" w:rsidR="0020558E" w:rsidRDefault="0020558E">
            <w:pPr>
              <w:spacing w:before="1"/>
              <w:ind w:right="175"/>
              <w:jc w:val="center"/>
              <w:cnfStyle w:val="000000100000" w:firstRow="0" w:lastRow="0" w:firstColumn="0" w:lastColumn="0" w:oddVBand="0" w:evenVBand="0" w:oddHBand="1" w:evenHBand="0" w:firstRowFirstColumn="0" w:firstRowLastColumn="0" w:lastRowFirstColumn="0" w:lastRowLastColumn="0"/>
              <w:rPr>
                <w:position w:val="-1"/>
                <w:sz w:val="24"/>
                <w:szCs w:val="24"/>
              </w:rPr>
            </w:pPr>
            <w:r>
              <w:rPr>
                <w:position w:val="-1"/>
                <w:sz w:val="24"/>
                <w:szCs w:val="24"/>
              </w:rPr>
              <w:t>23.4%</w:t>
            </w:r>
          </w:p>
        </w:tc>
        <w:tc>
          <w:tcPr>
            <w:tcW w:w="2340" w:type="dxa"/>
          </w:tcPr>
          <w:p w14:paraId="29B8B011" w14:textId="77777777" w:rsidR="0020558E" w:rsidRDefault="0020558E">
            <w:pPr>
              <w:spacing w:before="1"/>
              <w:ind w:right="175"/>
              <w:jc w:val="center"/>
              <w:cnfStyle w:val="000000100000" w:firstRow="0" w:lastRow="0" w:firstColumn="0" w:lastColumn="0" w:oddVBand="0" w:evenVBand="0" w:oddHBand="1" w:evenHBand="0" w:firstRowFirstColumn="0" w:firstRowLastColumn="0" w:lastRowFirstColumn="0" w:lastRowLastColumn="0"/>
              <w:rPr>
                <w:position w:val="-1"/>
                <w:sz w:val="24"/>
                <w:szCs w:val="24"/>
              </w:rPr>
            </w:pPr>
            <w:r>
              <w:rPr>
                <w:position w:val="-1"/>
                <w:sz w:val="24"/>
                <w:szCs w:val="24"/>
              </w:rPr>
              <w:t>20.2%</w:t>
            </w:r>
          </w:p>
        </w:tc>
        <w:tc>
          <w:tcPr>
            <w:tcW w:w="1305" w:type="dxa"/>
          </w:tcPr>
          <w:p w14:paraId="2D474B2F" w14:textId="77777777" w:rsidR="0020558E" w:rsidRDefault="0020558E">
            <w:pPr>
              <w:spacing w:before="1"/>
              <w:ind w:right="175"/>
              <w:jc w:val="center"/>
              <w:cnfStyle w:val="000000100000" w:firstRow="0" w:lastRow="0" w:firstColumn="0" w:lastColumn="0" w:oddVBand="0" w:evenVBand="0" w:oddHBand="1" w:evenHBand="0" w:firstRowFirstColumn="0" w:firstRowLastColumn="0" w:lastRowFirstColumn="0" w:lastRowLastColumn="0"/>
              <w:rPr>
                <w:position w:val="-1"/>
                <w:sz w:val="24"/>
                <w:szCs w:val="24"/>
              </w:rPr>
            </w:pPr>
            <w:r>
              <w:rPr>
                <w:position w:val="-1"/>
                <w:sz w:val="24"/>
                <w:szCs w:val="24"/>
              </w:rPr>
              <w:t>12.5%</w:t>
            </w:r>
          </w:p>
        </w:tc>
      </w:tr>
      <w:tr w:rsidR="0020558E" w14:paraId="78C940AB" w14:textId="77777777">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08B05439" w14:textId="77777777" w:rsidR="0020558E" w:rsidRPr="00D870EC" w:rsidRDefault="0020558E">
            <w:pPr>
              <w:spacing w:before="1"/>
              <w:ind w:right="175"/>
              <w:jc w:val="both"/>
              <w:rPr>
                <w:b w:val="0"/>
                <w:bCs w:val="0"/>
                <w:position w:val="-1"/>
                <w:sz w:val="24"/>
                <w:szCs w:val="24"/>
              </w:rPr>
            </w:pPr>
            <w:r w:rsidRPr="00D870EC">
              <w:rPr>
                <w:b w:val="0"/>
                <w:bCs w:val="0"/>
                <w:position w:val="-1"/>
                <w:sz w:val="24"/>
                <w:szCs w:val="24"/>
              </w:rPr>
              <w:t>Region Wide</w:t>
            </w:r>
          </w:p>
        </w:tc>
        <w:tc>
          <w:tcPr>
            <w:tcW w:w="1157" w:type="dxa"/>
          </w:tcPr>
          <w:p w14:paraId="6F9BCB82" w14:textId="77777777" w:rsidR="0020558E" w:rsidRDefault="0020558E">
            <w:pPr>
              <w:spacing w:before="1"/>
              <w:ind w:right="175"/>
              <w:jc w:val="center"/>
              <w:cnfStyle w:val="000000000000" w:firstRow="0" w:lastRow="0" w:firstColumn="0" w:lastColumn="0" w:oddVBand="0" w:evenVBand="0" w:oddHBand="0" w:evenHBand="0" w:firstRowFirstColumn="0" w:firstRowLastColumn="0" w:lastRowFirstColumn="0" w:lastRowLastColumn="0"/>
              <w:rPr>
                <w:position w:val="-1"/>
                <w:sz w:val="24"/>
                <w:szCs w:val="24"/>
              </w:rPr>
            </w:pPr>
            <w:r>
              <w:rPr>
                <w:position w:val="-1"/>
                <w:sz w:val="24"/>
                <w:szCs w:val="24"/>
              </w:rPr>
              <w:t>54.7%</w:t>
            </w:r>
          </w:p>
        </w:tc>
        <w:tc>
          <w:tcPr>
            <w:tcW w:w="1092" w:type="dxa"/>
          </w:tcPr>
          <w:p w14:paraId="46DB36A5" w14:textId="77777777" w:rsidR="0020558E" w:rsidRDefault="0020558E">
            <w:pPr>
              <w:spacing w:before="1"/>
              <w:ind w:right="175"/>
              <w:jc w:val="center"/>
              <w:cnfStyle w:val="000000000000" w:firstRow="0" w:lastRow="0" w:firstColumn="0" w:lastColumn="0" w:oddVBand="0" w:evenVBand="0" w:oddHBand="0" w:evenHBand="0" w:firstRowFirstColumn="0" w:firstRowLastColumn="0" w:lastRowFirstColumn="0" w:lastRowLastColumn="0"/>
              <w:rPr>
                <w:position w:val="-1"/>
                <w:sz w:val="24"/>
                <w:szCs w:val="24"/>
              </w:rPr>
            </w:pPr>
            <w:r>
              <w:rPr>
                <w:position w:val="-1"/>
                <w:sz w:val="24"/>
                <w:szCs w:val="24"/>
              </w:rPr>
              <w:t>5%</w:t>
            </w:r>
          </w:p>
        </w:tc>
        <w:tc>
          <w:tcPr>
            <w:tcW w:w="1530" w:type="dxa"/>
          </w:tcPr>
          <w:p w14:paraId="62CC3646" w14:textId="77777777" w:rsidR="0020558E" w:rsidRDefault="0020558E">
            <w:pPr>
              <w:spacing w:before="1"/>
              <w:ind w:right="175"/>
              <w:jc w:val="center"/>
              <w:cnfStyle w:val="000000000000" w:firstRow="0" w:lastRow="0" w:firstColumn="0" w:lastColumn="0" w:oddVBand="0" w:evenVBand="0" w:oddHBand="0" w:evenHBand="0" w:firstRowFirstColumn="0" w:firstRowLastColumn="0" w:lastRowFirstColumn="0" w:lastRowLastColumn="0"/>
              <w:rPr>
                <w:position w:val="-1"/>
                <w:sz w:val="24"/>
                <w:szCs w:val="24"/>
              </w:rPr>
            </w:pPr>
            <w:r>
              <w:rPr>
                <w:position w:val="-1"/>
                <w:sz w:val="24"/>
                <w:szCs w:val="24"/>
              </w:rPr>
              <w:t>20.8%</w:t>
            </w:r>
          </w:p>
        </w:tc>
        <w:tc>
          <w:tcPr>
            <w:tcW w:w="2340" w:type="dxa"/>
          </w:tcPr>
          <w:p w14:paraId="4F4B0F91" w14:textId="77777777" w:rsidR="0020558E" w:rsidRDefault="0020558E">
            <w:pPr>
              <w:spacing w:before="1"/>
              <w:ind w:right="175"/>
              <w:jc w:val="center"/>
              <w:cnfStyle w:val="000000000000" w:firstRow="0" w:lastRow="0" w:firstColumn="0" w:lastColumn="0" w:oddVBand="0" w:evenVBand="0" w:oddHBand="0" w:evenHBand="0" w:firstRowFirstColumn="0" w:firstRowLastColumn="0" w:lastRowFirstColumn="0" w:lastRowLastColumn="0"/>
              <w:rPr>
                <w:position w:val="-1"/>
                <w:sz w:val="24"/>
                <w:szCs w:val="24"/>
              </w:rPr>
            </w:pPr>
            <w:r>
              <w:rPr>
                <w:position w:val="-1"/>
                <w:sz w:val="24"/>
                <w:szCs w:val="24"/>
              </w:rPr>
              <w:t>16.8%</w:t>
            </w:r>
          </w:p>
        </w:tc>
        <w:tc>
          <w:tcPr>
            <w:tcW w:w="1305" w:type="dxa"/>
          </w:tcPr>
          <w:p w14:paraId="0DA11C59" w14:textId="77777777" w:rsidR="0020558E" w:rsidRDefault="0020558E">
            <w:pPr>
              <w:spacing w:before="1"/>
              <w:ind w:right="175"/>
              <w:jc w:val="center"/>
              <w:cnfStyle w:val="000000000000" w:firstRow="0" w:lastRow="0" w:firstColumn="0" w:lastColumn="0" w:oddVBand="0" w:evenVBand="0" w:oddHBand="0" w:evenHBand="0" w:firstRowFirstColumn="0" w:firstRowLastColumn="0" w:lastRowFirstColumn="0" w:lastRowLastColumn="0"/>
              <w:rPr>
                <w:position w:val="-1"/>
                <w:sz w:val="24"/>
                <w:szCs w:val="24"/>
              </w:rPr>
            </w:pPr>
            <w:r>
              <w:rPr>
                <w:position w:val="-1"/>
                <w:sz w:val="24"/>
                <w:szCs w:val="24"/>
              </w:rPr>
              <w:t>16.3%</w:t>
            </w:r>
          </w:p>
        </w:tc>
      </w:tr>
    </w:tbl>
    <w:p w14:paraId="5BC2E51E" w14:textId="77777777" w:rsidR="0020558E" w:rsidRPr="00202E90" w:rsidRDefault="0020558E" w:rsidP="0020558E">
      <w:pPr>
        <w:spacing w:before="1"/>
        <w:ind w:left="620" w:right="175"/>
        <w:jc w:val="both"/>
        <w:rPr>
          <w:position w:val="-1"/>
          <w:sz w:val="24"/>
          <w:szCs w:val="24"/>
        </w:rPr>
      </w:pPr>
      <w:r>
        <w:rPr>
          <w:position w:val="-1"/>
          <w:sz w:val="24"/>
          <w:szCs w:val="24"/>
        </w:rPr>
        <w:t xml:space="preserve"> </w:t>
      </w:r>
    </w:p>
    <w:p w14:paraId="5EDC999F" w14:textId="7B8E05C5" w:rsidR="0020558E" w:rsidRPr="00113C8E" w:rsidRDefault="0020558E" w:rsidP="0020558E">
      <w:pPr>
        <w:spacing w:line="269" w:lineRule="exact"/>
        <w:ind w:left="267" w:right="-20"/>
        <w:jc w:val="center"/>
        <w:rPr>
          <w:b/>
          <w:bCs/>
          <w:position w:val="-1"/>
          <w:sz w:val="24"/>
          <w:szCs w:val="24"/>
        </w:rPr>
      </w:pPr>
      <w:r>
        <w:rPr>
          <w:b/>
          <w:bCs/>
          <w:position w:val="-1"/>
          <w:sz w:val="24"/>
          <w:szCs w:val="24"/>
        </w:rPr>
        <w:t xml:space="preserve">The </w:t>
      </w:r>
      <w:r w:rsidRPr="00113C8E">
        <w:rPr>
          <w:b/>
          <w:bCs/>
          <w:position w:val="-1"/>
          <w:sz w:val="24"/>
          <w:szCs w:val="24"/>
        </w:rPr>
        <w:t xml:space="preserve">SEAGO Regions full demographic profile can be found in Attachment </w:t>
      </w:r>
      <w:r>
        <w:rPr>
          <w:b/>
          <w:bCs/>
          <w:position w:val="-1"/>
          <w:sz w:val="24"/>
          <w:szCs w:val="24"/>
        </w:rPr>
        <w:t>A</w:t>
      </w:r>
      <w:r w:rsidRPr="00113C8E">
        <w:rPr>
          <w:b/>
          <w:bCs/>
          <w:position w:val="-1"/>
          <w:sz w:val="24"/>
          <w:szCs w:val="24"/>
        </w:rPr>
        <w:t>.</w:t>
      </w:r>
    </w:p>
    <w:p w14:paraId="674694A2" w14:textId="2BEC8F42" w:rsidR="006715D8" w:rsidRDefault="006715D8" w:rsidP="006715D8">
      <w:pPr>
        <w:tabs>
          <w:tab w:val="left" w:pos="6180"/>
        </w:tabs>
        <w:rPr>
          <w:sz w:val="24"/>
          <w:szCs w:val="24"/>
        </w:rPr>
      </w:pPr>
    </w:p>
    <w:p w14:paraId="7551DFAD" w14:textId="4FBDE217" w:rsidR="00E67641" w:rsidRDefault="00E67641">
      <w:pPr>
        <w:spacing w:line="213" w:lineRule="auto"/>
        <w:rPr>
          <w:sz w:val="24"/>
          <w:szCs w:val="24"/>
        </w:rPr>
      </w:pPr>
    </w:p>
    <w:p w14:paraId="65731B9D" w14:textId="6B00A288" w:rsidR="00E55F49" w:rsidRDefault="00601BB9" w:rsidP="00E55F49">
      <w:pPr>
        <w:pStyle w:val="Heading1"/>
        <w:tabs>
          <w:tab w:val="left" w:pos="854"/>
        </w:tabs>
        <w:spacing w:before="72"/>
      </w:pPr>
      <w:r>
        <w:rPr>
          <w:color w:val="528DD2"/>
        </w:rPr>
        <w:t xml:space="preserve">   VII.  </w:t>
      </w:r>
      <w:r w:rsidR="00E55F49">
        <w:rPr>
          <w:color w:val="528DD2"/>
        </w:rPr>
        <w:t xml:space="preserve">PUBLIC </w:t>
      </w:r>
      <w:r w:rsidR="00E55F49">
        <w:rPr>
          <w:color w:val="528DD2"/>
          <w:spacing w:val="3"/>
        </w:rPr>
        <w:t>PARTICIPATION</w:t>
      </w:r>
      <w:r w:rsidR="00E55F49">
        <w:rPr>
          <w:color w:val="528DD2"/>
          <w:spacing w:val="-32"/>
        </w:rPr>
        <w:t xml:space="preserve"> </w:t>
      </w:r>
      <w:r w:rsidR="00E55F49">
        <w:rPr>
          <w:color w:val="528DD2"/>
        </w:rPr>
        <w:t>DATA</w:t>
      </w:r>
    </w:p>
    <w:p w14:paraId="0BF730ED" w14:textId="4574EF38" w:rsidR="00E55F49" w:rsidRDefault="00E55F49" w:rsidP="00E55F49">
      <w:pPr>
        <w:pStyle w:val="BodyText"/>
        <w:spacing w:before="2"/>
        <w:rPr>
          <w:b/>
        </w:rPr>
      </w:pPr>
    </w:p>
    <w:p w14:paraId="251CB43D" w14:textId="30FB3070" w:rsidR="00E55F49" w:rsidRDefault="00E55F49" w:rsidP="00E55F49">
      <w:pPr>
        <w:pStyle w:val="BodyText"/>
        <w:ind w:left="500" w:right="542"/>
        <w:jc w:val="both"/>
      </w:pPr>
      <w:r>
        <w:rPr>
          <w:b/>
          <w:i/>
          <w:color w:val="15365D"/>
        </w:rPr>
        <w:t>In FY25, SEAGO hosted 6 Transit Coordination Meetings</w:t>
      </w:r>
      <w:r>
        <w:t xml:space="preserve">. There </w:t>
      </w:r>
      <w:r w:rsidR="00920D5D">
        <w:t>has been extensive participation</w:t>
      </w:r>
      <w:r>
        <w:t xml:space="preserve"> </w:t>
      </w:r>
      <w:r w:rsidR="00920D5D">
        <w:t>on the</w:t>
      </w:r>
      <w:r>
        <w:t xml:space="preserve"> part of public transit </w:t>
      </w:r>
      <w:r w:rsidR="00920D5D">
        <w:t>providers who serve the underserved populations of Cochise, Graham</w:t>
      </w:r>
      <w:r>
        <w:t>, Greenlee and Santa Cruz Counties. The following table reflects the ethnicity and gender of meeting attendees:</w:t>
      </w:r>
    </w:p>
    <w:p w14:paraId="593B4E38" w14:textId="4567461C" w:rsidR="00E55F49" w:rsidRDefault="00E55F49" w:rsidP="00E55F49">
      <w:pPr>
        <w:pStyle w:val="BodyText"/>
        <w:spacing w:before="7" w:after="1"/>
        <w:rPr>
          <w:sz w:val="25"/>
          <w:szCs w:val="25"/>
        </w:rPr>
      </w:pPr>
    </w:p>
    <w:tbl>
      <w:tblPr>
        <w:tblW w:w="0" w:type="auto"/>
        <w:tblInd w:w="397" w:type="dxa"/>
        <w:tblBorders>
          <w:top w:val="single" w:sz="34" w:space="0" w:color="FFFFFF"/>
          <w:left w:val="single" w:sz="34" w:space="0" w:color="FFFFFF"/>
          <w:bottom w:val="single" w:sz="34" w:space="0" w:color="FFFFFF"/>
          <w:right w:val="single" w:sz="34" w:space="0" w:color="FFFFFF"/>
          <w:insideH w:val="single" w:sz="34" w:space="0" w:color="FFFFFF"/>
          <w:insideV w:val="single" w:sz="34" w:space="0" w:color="FFFFFF"/>
        </w:tblBorders>
        <w:tblLayout w:type="fixed"/>
        <w:tblCellMar>
          <w:left w:w="0" w:type="dxa"/>
          <w:right w:w="0" w:type="dxa"/>
        </w:tblCellMar>
        <w:tblLook w:val="01E0" w:firstRow="1" w:lastRow="1" w:firstColumn="1" w:lastColumn="1" w:noHBand="0" w:noVBand="0"/>
      </w:tblPr>
      <w:tblGrid>
        <w:gridCol w:w="1130"/>
        <w:gridCol w:w="2825"/>
        <w:gridCol w:w="832"/>
        <w:gridCol w:w="1096"/>
        <w:gridCol w:w="1180"/>
        <w:gridCol w:w="842"/>
        <w:gridCol w:w="750"/>
        <w:gridCol w:w="916"/>
      </w:tblGrid>
      <w:tr w:rsidR="00E55F49" w14:paraId="58337012" w14:textId="77777777">
        <w:trPr>
          <w:trHeight w:val="446"/>
        </w:trPr>
        <w:tc>
          <w:tcPr>
            <w:tcW w:w="9571" w:type="dxa"/>
            <w:gridSpan w:val="8"/>
            <w:tcBorders>
              <w:top w:val="nil"/>
              <w:left w:val="nil"/>
              <w:right w:val="nil"/>
            </w:tcBorders>
            <w:shd w:val="clear" w:color="auto" w:fill="4F81B9"/>
          </w:tcPr>
          <w:p w14:paraId="53348DD0" w14:textId="77777777" w:rsidR="00E55F49" w:rsidRPr="00E944CD" w:rsidRDefault="00E55F49">
            <w:pPr>
              <w:pStyle w:val="TableParagraph"/>
              <w:spacing w:before="4"/>
              <w:rPr>
                <w:sz w:val="18"/>
              </w:rPr>
            </w:pPr>
          </w:p>
          <w:p w14:paraId="22314BBE" w14:textId="77777777" w:rsidR="00E55F49" w:rsidRPr="00E944CD" w:rsidRDefault="00E55F49">
            <w:pPr>
              <w:pStyle w:val="TableParagraph"/>
              <w:tabs>
                <w:tab w:val="left" w:pos="5489"/>
                <w:tab w:val="left" w:pos="8370"/>
              </w:tabs>
              <w:spacing w:line="216" w:lineRule="exact"/>
              <w:ind w:left="895"/>
              <w:rPr>
                <w:b/>
                <w:sz w:val="20"/>
              </w:rPr>
            </w:pPr>
            <w:r w:rsidRPr="00E944CD">
              <w:rPr>
                <w:b/>
                <w:sz w:val="20"/>
              </w:rPr>
              <w:t>SEAGO</w:t>
            </w:r>
            <w:r w:rsidRPr="00E944CD">
              <w:rPr>
                <w:b/>
                <w:spacing w:val="-14"/>
                <w:sz w:val="20"/>
              </w:rPr>
              <w:t xml:space="preserve"> </w:t>
            </w:r>
            <w:r w:rsidRPr="00E944CD">
              <w:rPr>
                <w:b/>
                <w:sz w:val="20"/>
              </w:rPr>
              <w:t>PUBLIC</w:t>
            </w:r>
            <w:r w:rsidRPr="00E944CD">
              <w:rPr>
                <w:b/>
                <w:spacing w:val="-14"/>
                <w:sz w:val="20"/>
              </w:rPr>
              <w:t xml:space="preserve"> </w:t>
            </w:r>
            <w:r w:rsidRPr="00E944CD">
              <w:rPr>
                <w:b/>
                <w:sz w:val="20"/>
              </w:rPr>
              <w:t>MEETINGS</w:t>
            </w:r>
            <w:r w:rsidRPr="00E944CD">
              <w:rPr>
                <w:b/>
                <w:sz w:val="20"/>
              </w:rPr>
              <w:tab/>
            </w:r>
            <w:r w:rsidRPr="00E944CD">
              <w:rPr>
                <w:b/>
                <w:spacing w:val="2"/>
                <w:sz w:val="20"/>
              </w:rPr>
              <w:t>ETHNICITY</w:t>
            </w:r>
            <w:r w:rsidRPr="00E944CD">
              <w:rPr>
                <w:b/>
                <w:spacing w:val="2"/>
                <w:sz w:val="20"/>
              </w:rPr>
              <w:tab/>
            </w:r>
            <w:r w:rsidRPr="00E944CD">
              <w:rPr>
                <w:b/>
                <w:sz w:val="20"/>
              </w:rPr>
              <w:t>GENDER</w:t>
            </w:r>
          </w:p>
        </w:tc>
      </w:tr>
      <w:tr w:rsidR="00E55F49" w14:paraId="175B4D2C" w14:textId="77777777">
        <w:trPr>
          <w:trHeight w:val="451"/>
        </w:trPr>
        <w:tc>
          <w:tcPr>
            <w:tcW w:w="1130" w:type="dxa"/>
            <w:tcBorders>
              <w:left w:val="nil"/>
              <w:bottom w:val="single" w:sz="4" w:space="0" w:color="000000"/>
              <w:right w:val="nil"/>
            </w:tcBorders>
            <w:shd w:val="clear" w:color="auto" w:fill="4F81B9"/>
          </w:tcPr>
          <w:p w14:paraId="485F3748" w14:textId="77777777" w:rsidR="00E55F49" w:rsidRPr="00E944CD" w:rsidRDefault="00E55F49">
            <w:pPr>
              <w:pStyle w:val="TableParagraph"/>
              <w:spacing w:before="197"/>
              <w:ind w:left="375" w:right="359"/>
              <w:jc w:val="center"/>
              <w:rPr>
                <w:b/>
                <w:sz w:val="20"/>
              </w:rPr>
            </w:pPr>
            <w:r w:rsidRPr="00E944CD">
              <w:rPr>
                <w:b/>
                <w:sz w:val="20"/>
              </w:rPr>
              <w:t>Date</w:t>
            </w:r>
          </w:p>
        </w:tc>
        <w:tc>
          <w:tcPr>
            <w:tcW w:w="2825" w:type="dxa"/>
            <w:tcBorders>
              <w:left w:val="nil"/>
              <w:bottom w:val="single" w:sz="4" w:space="0" w:color="000000"/>
              <w:right w:val="nil"/>
            </w:tcBorders>
            <w:shd w:val="clear" w:color="auto" w:fill="A7BBDE"/>
          </w:tcPr>
          <w:p w14:paraId="07D8AFB5" w14:textId="77777777" w:rsidR="00E55F49" w:rsidRDefault="00E55F49">
            <w:pPr>
              <w:pStyle w:val="TableParagraph"/>
              <w:spacing w:before="7"/>
              <w:rPr>
                <w:sz w:val="17"/>
              </w:rPr>
            </w:pPr>
          </w:p>
          <w:p w14:paraId="1ED97179" w14:textId="77777777" w:rsidR="00E55F49" w:rsidRDefault="00E55F49">
            <w:pPr>
              <w:pStyle w:val="TableParagraph"/>
              <w:ind w:left="731" w:right="740"/>
              <w:jc w:val="center"/>
              <w:rPr>
                <w:b/>
                <w:sz w:val="20"/>
              </w:rPr>
            </w:pPr>
            <w:r>
              <w:rPr>
                <w:b/>
                <w:sz w:val="20"/>
              </w:rPr>
              <w:t>Name of Meeting</w:t>
            </w:r>
          </w:p>
        </w:tc>
        <w:tc>
          <w:tcPr>
            <w:tcW w:w="832" w:type="dxa"/>
            <w:tcBorders>
              <w:left w:val="nil"/>
              <w:bottom w:val="single" w:sz="4" w:space="0" w:color="000000"/>
              <w:right w:val="nil"/>
            </w:tcBorders>
            <w:shd w:val="clear" w:color="auto" w:fill="A7BBDE"/>
          </w:tcPr>
          <w:p w14:paraId="16E2E3B6" w14:textId="77777777" w:rsidR="00E55F49" w:rsidRDefault="00E55F49">
            <w:pPr>
              <w:pStyle w:val="TableParagraph"/>
              <w:spacing w:before="7"/>
              <w:rPr>
                <w:sz w:val="17"/>
              </w:rPr>
            </w:pPr>
          </w:p>
          <w:p w14:paraId="19466BCD" w14:textId="77777777" w:rsidR="00E55F49" w:rsidRDefault="00E55F49">
            <w:pPr>
              <w:pStyle w:val="TableParagraph"/>
              <w:ind w:left="175"/>
              <w:rPr>
                <w:b/>
                <w:sz w:val="20"/>
              </w:rPr>
            </w:pPr>
            <w:r>
              <w:rPr>
                <w:b/>
                <w:sz w:val="20"/>
              </w:rPr>
              <w:t>White</w:t>
            </w:r>
          </w:p>
        </w:tc>
        <w:tc>
          <w:tcPr>
            <w:tcW w:w="1096" w:type="dxa"/>
            <w:tcBorders>
              <w:left w:val="nil"/>
              <w:bottom w:val="single" w:sz="4" w:space="0" w:color="000000"/>
              <w:right w:val="nil"/>
            </w:tcBorders>
            <w:shd w:val="clear" w:color="auto" w:fill="A7BBDE"/>
          </w:tcPr>
          <w:p w14:paraId="3DA2512B" w14:textId="77777777" w:rsidR="00E55F49" w:rsidRDefault="00E55F49">
            <w:pPr>
              <w:pStyle w:val="TableParagraph"/>
              <w:spacing w:before="7"/>
              <w:rPr>
                <w:sz w:val="17"/>
              </w:rPr>
            </w:pPr>
          </w:p>
          <w:p w14:paraId="1710B338" w14:textId="77777777" w:rsidR="00E55F49" w:rsidRDefault="00E55F49">
            <w:pPr>
              <w:pStyle w:val="TableParagraph"/>
              <w:ind w:left="203"/>
              <w:rPr>
                <w:b/>
                <w:sz w:val="20"/>
              </w:rPr>
            </w:pPr>
            <w:r>
              <w:rPr>
                <w:b/>
                <w:sz w:val="20"/>
              </w:rPr>
              <w:t>Hispanic</w:t>
            </w:r>
          </w:p>
        </w:tc>
        <w:tc>
          <w:tcPr>
            <w:tcW w:w="1180" w:type="dxa"/>
            <w:tcBorders>
              <w:left w:val="nil"/>
              <w:bottom w:val="single" w:sz="4" w:space="0" w:color="000000"/>
              <w:right w:val="nil"/>
            </w:tcBorders>
            <w:shd w:val="clear" w:color="auto" w:fill="A7BBDE"/>
          </w:tcPr>
          <w:p w14:paraId="76B82197" w14:textId="77777777" w:rsidR="00E55F49" w:rsidRDefault="00E55F49">
            <w:pPr>
              <w:pStyle w:val="TableParagraph"/>
              <w:spacing w:line="204" w:lineRule="exact"/>
              <w:ind w:left="214" w:right="157"/>
              <w:jc w:val="center"/>
              <w:rPr>
                <w:b/>
                <w:sz w:val="20"/>
              </w:rPr>
            </w:pPr>
            <w:r>
              <w:rPr>
                <w:b/>
                <w:sz w:val="20"/>
              </w:rPr>
              <w:t>Native</w:t>
            </w:r>
          </w:p>
          <w:p w14:paraId="10ED8B2E" w14:textId="77777777" w:rsidR="00E55F49" w:rsidRDefault="00E55F49">
            <w:pPr>
              <w:pStyle w:val="TableParagraph"/>
              <w:spacing w:line="228" w:lineRule="exact"/>
              <w:ind w:left="214" w:right="178"/>
              <w:jc w:val="center"/>
              <w:rPr>
                <w:b/>
                <w:sz w:val="20"/>
              </w:rPr>
            </w:pPr>
            <w:r>
              <w:rPr>
                <w:b/>
                <w:sz w:val="20"/>
              </w:rPr>
              <w:t>American</w:t>
            </w:r>
          </w:p>
        </w:tc>
        <w:tc>
          <w:tcPr>
            <w:tcW w:w="842" w:type="dxa"/>
            <w:tcBorders>
              <w:left w:val="nil"/>
              <w:bottom w:val="single" w:sz="4" w:space="0" w:color="000000"/>
              <w:right w:val="nil"/>
            </w:tcBorders>
            <w:shd w:val="clear" w:color="auto" w:fill="A7BBDE"/>
          </w:tcPr>
          <w:p w14:paraId="040117CA" w14:textId="77777777" w:rsidR="00E55F49" w:rsidRDefault="00E55F49">
            <w:pPr>
              <w:pStyle w:val="TableParagraph"/>
              <w:spacing w:before="7"/>
              <w:rPr>
                <w:sz w:val="17"/>
              </w:rPr>
            </w:pPr>
          </w:p>
          <w:p w14:paraId="38FA5D13" w14:textId="77777777" w:rsidR="00E55F49" w:rsidRDefault="00E55F49">
            <w:pPr>
              <w:pStyle w:val="TableParagraph"/>
              <w:ind w:left="188"/>
              <w:rPr>
                <w:b/>
                <w:sz w:val="20"/>
              </w:rPr>
            </w:pPr>
            <w:r>
              <w:rPr>
                <w:b/>
                <w:sz w:val="20"/>
              </w:rPr>
              <w:t>Other</w:t>
            </w:r>
          </w:p>
        </w:tc>
        <w:tc>
          <w:tcPr>
            <w:tcW w:w="750" w:type="dxa"/>
            <w:tcBorders>
              <w:left w:val="nil"/>
              <w:bottom w:val="single" w:sz="4" w:space="0" w:color="000000"/>
              <w:right w:val="nil"/>
            </w:tcBorders>
            <w:shd w:val="clear" w:color="auto" w:fill="A7BBDE"/>
          </w:tcPr>
          <w:p w14:paraId="77D180AF" w14:textId="77777777" w:rsidR="00E55F49" w:rsidRDefault="00E55F49">
            <w:pPr>
              <w:pStyle w:val="TableParagraph"/>
              <w:spacing w:before="7"/>
              <w:rPr>
                <w:sz w:val="17"/>
              </w:rPr>
            </w:pPr>
          </w:p>
          <w:p w14:paraId="3B42B129" w14:textId="77777777" w:rsidR="00E55F49" w:rsidRDefault="00E55F49">
            <w:pPr>
              <w:pStyle w:val="TableParagraph"/>
              <w:ind w:left="186"/>
              <w:rPr>
                <w:b/>
                <w:sz w:val="20"/>
              </w:rPr>
            </w:pPr>
            <w:r>
              <w:rPr>
                <w:b/>
                <w:sz w:val="20"/>
              </w:rPr>
              <w:t>Male</w:t>
            </w:r>
          </w:p>
        </w:tc>
        <w:tc>
          <w:tcPr>
            <w:tcW w:w="916" w:type="dxa"/>
            <w:tcBorders>
              <w:left w:val="nil"/>
              <w:bottom w:val="single" w:sz="4" w:space="0" w:color="000000"/>
              <w:right w:val="nil"/>
            </w:tcBorders>
            <w:shd w:val="clear" w:color="auto" w:fill="A7BBDE"/>
          </w:tcPr>
          <w:p w14:paraId="089347D7" w14:textId="77777777" w:rsidR="00E55F49" w:rsidRDefault="00E55F49">
            <w:pPr>
              <w:pStyle w:val="TableParagraph"/>
              <w:spacing w:before="7"/>
              <w:rPr>
                <w:sz w:val="17"/>
              </w:rPr>
            </w:pPr>
          </w:p>
          <w:p w14:paraId="1537C3B2" w14:textId="77777777" w:rsidR="00E55F49" w:rsidRDefault="00E55F49">
            <w:pPr>
              <w:pStyle w:val="TableParagraph"/>
              <w:ind w:left="176"/>
              <w:rPr>
                <w:b/>
                <w:sz w:val="20"/>
              </w:rPr>
            </w:pPr>
            <w:r>
              <w:rPr>
                <w:b/>
                <w:sz w:val="20"/>
              </w:rPr>
              <w:t>Female</w:t>
            </w:r>
          </w:p>
        </w:tc>
      </w:tr>
      <w:tr w:rsidR="00E55F49" w14:paraId="2DC0DB38" w14:textId="77777777" w:rsidTr="008D7201">
        <w:trPr>
          <w:trHeight w:val="724"/>
        </w:trPr>
        <w:tc>
          <w:tcPr>
            <w:tcW w:w="1130" w:type="dxa"/>
            <w:tcBorders>
              <w:top w:val="single" w:sz="4" w:space="0" w:color="000000"/>
              <w:left w:val="nil"/>
              <w:bottom w:val="nil"/>
              <w:right w:val="single" w:sz="4" w:space="0" w:color="000000"/>
            </w:tcBorders>
            <w:shd w:val="clear" w:color="auto" w:fill="4F81B9"/>
          </w:tcPr>
          <w:p w14:paraId="24AC4BBB" w14:textId="77777777" w:rsidR="00E55F49" w:rsidRPr="00E944CD" w:rsidRDefault="00E55F49">
            <w:pPr>
              <w:pStyle w:val="TableParagraph"/>
              <w:spacing w:before="26"/>
              <w:ind w:right="64"/>
              <w:jc w:val="right"/>
              <w:rPr>
                <w:b/>
              </w:rPr>
            </w:pPr>
            <w:r w:rsidRPr="00E944CD">
              <w:rPr>
                <w:b/>
              </w:rPr>
              <w:t>08/22/2024</w:t>
            </w:r>
          </w:p>
        </w:tc>
        <w:tc>
          <w:tcPr>
            <w:tcW w:w="2825"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00E20800" w14:textId="77777777" w:rsidR="00E55F49" w:rsidRPr="00E944CD" w:rsidRDefault="00E55F49">
            <w:pPr>
              <w:pStyle w:val="TableParagraph"/>
              <w:spacing w:before="20" w:line="225" w:lineRule="auto"/>
              <w:ind w:right="356" w:firstLine="19"/>
              <w:jc w:val="center"/>
            </w:pPr>
            <w:r w:rsidRPr="00E944CD">
              <w:t>Regional Transportation Coordination Meeting (Benson)</w:t>
            </w:r>
          </w:p>
        </w:tc>
        <w:tc>
          <w:tcPr>
            <w:tcW w:w="832"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7A598AEA" w14:textId="77777777" w:rsidR="00E55F49" w:rsidRPr="00E944CD" w:rsidRDefault="00E55F49">
            <w:pPr>
              <w:pStyle w:val="TableParagraph"/>
              <w:spacing w:line="224" w:lineRule="exact"/>
              <w:ind w:left="192"/>
              <w:jc w:val="center"/>
            </w:pPr>
            <w:r w:rsidRPr="00E944CD">
              <w:t>15</w:t>
            </w:r>
          </w:p>
        </w:tc>
        <w:tc>
          <w:tcPr>
            <w:tcW w:w="1096"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58332593" w14:textId="77777777" w:rsidR="00E55F49" w:rsidRPr="00E944CD" w:rsidRDefault="00E55F49">
            <w:pPr>
              <w:pStyle w:val="TableParagraph"/>
              <w:spacing w:line="224" w:lineRule="exact"/>
              <w:ind w:left="306"/>
              <w:jc w:val="center"/>
            </w:pPr>
            <w:r w:rsidRPr="00E944CD">
              <w:rPr>
                <w:w w:val="99"/>
              </w:rPr>
              <w:t>9</w:t>
            </w:r>
          </w:p>
        </w:tc>
        <w:tc>
          <w:tcPr>
            <w:tcW w:w="118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3D355371" w14:textId="77777777" w:rsidR="00E55F49" w:rsidRPr="00E944CD" w:rsidRDefault="00E55F49">
            <w:pPr>
              <w:pStyle w:val="TableParagraph"/>
              <w:spacing w:line="224" w:lineRule="exact"/>
              <w:ind w:left="328"/>
              <w:jc w:val="center"/>
            </w:pPr>
            <w:r w:rsidRPr="00E944CD">
              <w:rPr>
                <w:w w:val="99"/>
              </w:rPr>
              <w:t>0</w:t>
            </w:r>
          </w:p>
        </w:tc>
        <w:tc>
          <w:tcPr>
            <w:tcW w:w="842"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41CEE420" w14:textId="77777777" w:rsidR="00E55F49" w:rsidRPr="00E944CD" w:rsidRDefault="00E55F49">
            <w:pPr>
              <w:pStyle w:val="TableParagraph"/>
              <w:spacing w:line="224" w:lineRule="exact"/>
              <w:ind w:left="245"/>
              <w:jc w:val="center"/>
            </w:pPr>
            <w:r w:rsidRPr="00E944CD">
              <w:rPr>
                <w:w w:val="99"/>
              </w:rPr>
              <w:t>0</w:t>
            </w:r>
          </w:p>
        </w:tc>
        <w:tc>
          <w:tcPr>
            <w:tcW w:w="75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391283CE" w14:textId="77777777" w:rsidR="00E55F49" w:rsidRPr="00E944CD" w:rsidRDefault="00E55F49">
            <w:pPr>
              <w:pStyle w:val="TableParagraph"/>
              <w:spacing w:line="224" w:lineRule="exact"/>
              <w:ind w:left="222"/>
              <w:jc w:val="center"/>
            </w:pPr>
            <w:r w:rsidRPr="00E944CD">
              <w:rPr>
                <w:w w:val="99"/>
              </w:rPr>
              <w:t>8</w:t>
            </w:r>
          </w:p>
        </w:tc>
        <w:tc>
          <w:tcPr>
            <w:tcW w:w="916"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16574A0F" w14:textId="77777777" w:rsidR="00E55F49" w:rsidRPr="00E944CD" w:rsidRDefault="00E55F49">
            <w:pPr>
              <w:pStyle w:val="TableParagraph"/>
              <w:spacing w:line="224" w:lineRule="exact"/>
              <w:ind w:left="357" w:right="326"/>
              <w:jc w:val="center"/>
            </w:pPr>
            <w:r w:rsidRPr="00E944CD">
              <w:t>16</w:t>
            </w:r>
          </w:p>
        </w:tc>
      </w:tr>
      <w:tr w:rsidR="00E55F49" w14:paraId="62B51BC3" w14:textId="77777777" w:rsidTr="008D7201">
        <w:trPr>
          <w:trHeight w:val="868"/>
        </w:trPr>
        <w:tc>
          <w:tcPr>
            <w:tcW w:w="1130" w:type="dxa"/>
            <w:tcBorders>
              <w:top w:val="nil"/>
              <w:left w:val="nil"/>
              <w:bottom w:val="nil"/>
              <w:right w:val="single" w:sz="4" w:space="0" w:color="000000"/>
            </w:tcBorders>
            <w:shd w:val="clear" w:color="auto" w:fill="4F81B9"/>
          </w:tcPr>
          <w:p w14:paraId="5AA6CEE8" w14:textId="77777777" w:rsidR="00E55F49" w:rsidRPr="00E944CD" w:rsidRDefault="00E55F49">
            <w:pPr>
              <w:pStyle w:val="TableParagraph"/>
              <w:spacing w:line="227" w:lineRule="exact"/>
              <w:ind w:right="64"/>
              <w:jc w:val="right"/>
              <w:rPr>
                <w:b/>
              </w:rPr>
            </w:pPr>
            <w:r w:rsidRPr="00E944CD">
              <w:rPr>
                <w:b/>
              </w:rPr>
              <w:t>01/30/2025</w:t>
            </w:r>
          </w:p>
        </w:tc>
        <w:tc>
          <w:tcPr>
            <w:tcW w:w="2825"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4C5C72C5" w14:textId="77777777" w:rsidR="00E55F49" w:rsidRPr="00E944CD" w:rsidRDefault="00E55F49">
            <w:pPr>
              <w:pStyle w:val="TableParagraph"/>
              <w:spacing w:before="14" w:line="228" w:lineRule="auto"/>
              <w:ind w:left="55" w:right="30"/>
              <w:jc w:val="center"/>
            </w:pPr>
            <w:r w:rsidRPr="00E944CD">
              <w:t>Regional Transportation</w:t>
            </w:r>
          </w:p>
          <w:p w14:paraId="11ABDD44" w14:textId="77777777" w:rsidR="00E55F49" w:rsidRPr="00E944CD" w:rsidRDefault="00E55F49">
            <w:pPr>
              <w:pStyle w:val="TableParagraph"/>
              <w:spacing w:before="14" w:line="228" w:lineRule="auto"/>
              <w:ind w:left="55" w:right="30"/>
              <w:jc w:val="center"/>
            </w:pPr>
            <w:r w:rsidRPr="00E944CD">
              <w:t xml:space="preserve"> Coordination Meeting (Benson)</w:t>
            </w:r>
          </w:p>
        </w:tc>
        <w:tc>
          <w:tcPr>
            <w:tcW w:w="832"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09542A2F" w14:textId="77777777" w:rsidR="00E55F49" w:rsidRPr="00E944CD" w:rsidRDefault="00E55F49">
            <w:pPr>
              <w:pStyle w:val="TableParagraph"/>
              <w:spacing w:line="225" w:lineRule="exact"/>
              <w:ind w:left="238"/>
              <w:jc w:val="center"/>
            </w:pPr>
            <w:r w:rsidRPr="00E944CD">
              <w:t>14</w:t>
            </w:r>
          </w:p>
        </w:tc>
        <w:tc>
          <w:tcPr>
            <w:tcW w:w="1096"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7CE3148D" w14:textId="77777777" w:rsidR="00E55F49" w:rsidRPr="00E944CD" w:rsidRDefault="00E55F49">
            <w:pPr>
              <w:pStyle w:val="TableParagraph"/>
              <w:spacing w:line="225" w:lineRule="exact"/>
              <w:ind w:left="306"/>
              <w:jc w:val="center"/>
            </w:pPr>
            <w:r w:rsidRPr="00E944CD">
              <w:t>9</w:t>
            </w:r>
          </w:p>
        </w:tc>
        <w:tc>
          <w:tcPr>
            <w:tcW w:w="118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2E98705E" w14:textId="77777777" w:rsidR="00E55F49" w:rsidRPr="00E944CD" w:rsidRDefault="00E55F49">
            <w:pPr>
              <w:pStyle w:val="TableParagraph"/>
              <w:spacing w:line="225" w:lineRule="exact"/>
              <w:ind w:left="328"/>
              <w:jc w:val="center"/>
            </w:pPr>
            <w:r w:rsidRPr="00E944CD">
              <w:t>0</w:t>
            </w:r>
          </w:p>
        </w:tc>
        <w:tc>
          <w:tcPr>
            <w:tcW w:w="842"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291B8577" w14:textId="77777777" w:rsidR="00E55F49" w:rsidRPr="00E944CD" w:rsidRDefault="00E55F49">
            <w:pPr>
              <w:pStyle w:val="TableParagraph"/>
              <w:spacing w:line="225" w:lineRule="exact"/>
              <w:ind w:left="245"/>
              <w:jc w:val="center"/>
            </w:pPr>
            <w:r w:rsidRPr="00E944CD">
              <w:t>0</w:t>
            </w:r>
          </w:p>
        </w:tc>
        <w:tc>
          <w:tcPr>
            <w:tcW w:w="75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1FDBEC5E" w14:textId="77777777" w:rsidR="00E55F49" w:rsidRPr="00E944CD" w:rsidRDefault="00E55F49">
            <w:pPr>
              <w:pStyle w:val="TableParagraph"/>
              <w:spacing w:line="225" w:lineRule="exact"/>
              <w:ind w:left="220"/>
              <w:jc w:val="center"/>
            </w:pPr>
            <w:r w:rsidRPr="00E944CD">
              <w:t>7</w:t>
            </w:r>
          </w:p>
        </w:tc>
        <w:tc>
          <w:tcPr>
            <w:tcW w:w="916"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53078639" w14:textId="77777777" w:rsidR="00E55F49" w:rsidRPr="00E944CD" w:rsidRDefault="00E55F49">
            <w:pPr>
              <w:pStyle w:val="TableParagraph"/>
              <w:spacing w:line="225" w:lineRule="exact"/>
              <w:ind w:left="269"/>
              <w:jc w:val="center"/>
            </w:pPr>
            <w:r w:rsidRPr="00E944CD">
              <w:t>16</w:t>
            </w:r>
          </w:p>
        </w:tc>
      </w:tr>
      <w:tr w:rsidR="00E55F49" w14:paraId="027711B8" w14:textId="77777777" w:rsidTr="008D7201">
        <w:trPr>
          <w:trHeight w:val="868"/>
        </w:trPr>
        <w:tc>
          <w:tcPr>
            <w:tcW w:w="1130" w:type="dxa"/>
            <w:tcBorders>
              <w:top w:val="nil"/>
              <w:left w:val="nil"/>
              <w:bottom w:val="nil"/>
              <w:right w:val="single" w:sz="4" w:space="0" w:color="000000"/>
            </w:tcBorders>
            <w:shd w:val="clear" w:color="auto" w:fill="4F81B9"/>
          </w:tcPr>
          <w:p w14:paraId="58F6E69F" w14:textId="77777777" w:rsidR="00E55F49" w:rsidRPr="00E944CD" w:rsidRDefault="00E55F49">
            <w:pPr>
              <w:pStyle w:val="TableParagraph"/>
              <w:spacing w:line="227" w:lineRule="exact"/>
              <w:ind w:right="64"/>
              <w:jc w:val="right"/>
              <w:rPr>
                <w:b/>
              </w:rPr>
            </w:pPr>
            <w:r w:rsidRPr="00E944CD">
              <w:rPr>
                <w:b/>
              </w:rPr>
              <w:t>06/10/2025</w:t>
            </w:r>
          </w:p>
        </w:tc>
        <w:tc>
          <w:tcPr>
            <w:tcW w:w="2825"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12FA595A" w14:textId="77777777" w:rsidR="00E55F49" w:rsidRPr="00E944CD" w:rsidRDefault="00E55F49">
            <w:pPr>
              <w:pStyle w:val="TableParagraph"/>
              <w:spacing w:line="227" w:lineRule="exact"/>
              <w:ind w:left="52" w:right="30"/>
              <w:jc w:val="center"/>
            </w:pPr>
            <w:r w:rsidRPr="00E944CD">
              <w:t>Graham/Greenlee County Transportation Coordination Meeting (Safford)</w:t>
            </w:r>
          </w:p>
        </w:tc>
        <w:tc>
          <w:tcPr>
            <w:tcW w:w="832"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29428147" w14:textId="77777777" w:rsidR="00E55F49" w:rsidRPr="00E944CD" w:rsidRDefault="00E55F49">
            <w:pPr>
              <w:pStyle w:val="TableParagraph"/>
              <w:spacing w:line="224" w:lineRule="exact"/>
              <w:ind w:left="192"/>
              <w:jc w:val="center"/>
            </w:pPr>
            <w:r w:rsidRPr="00E944CD">
              <w:t>4</w:t>
            </w:r>
          </w:p>
        </w:tc>
        <w:tc>
          <w:tcPr>
            <w:tcW w:w="1096"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77664161" w14:textId="77777777" w:rsidR="00E55F49" w:rsidRPr="00E944CD" w:rsidRDefault="00E55F49">
            <w:pPr>
              <w:pStyle w:val="TableParagraph"/>
              <w:spacing w:line="224" w:lineRule="exact"/>
              <w:ind w:left="306"/>
              <w:jc w:val="center"/>
            </w:pPr>
            <w:r w:rsidRPr="00E944CD">
              <w:t>2</w:t>
            </w:r>
          </w:p>
        </w:tc>
        <w:tc>
          <w:tcPr>
            <w:tcW w:w="118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28E7161C" w14:textId="77777777" w:rsidR="00E55F49" w:rsidRPr="00E944CD" w:rsidRDefault="00E55F49">
            <w:pPr>
              <w:pStyle w:val="TableParagraph"/>
              <w:spacing w:line="224" w:lineRule="exact"/>
              <w:ind w:left="328"/>
              <w:jc w:val="center"/>
            </w:pPr>
            <w:r w:rsidRPr="00E944CD">
              <w:t>0</w:t>
            </w:r>
          </w:p>
        </w:tc>
        <w:tc>
          <w:tcPr>
            <w:tcW w:w="842"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4447EAFE" w14:textId="77777777" w:rsidR="00E55F49" w:rsidRPr="00E944CD" w:rsidRDefault="00E55F49">
            <w:pPr>
              <w:pStyle w:val="TableParagraph"/>
              <w:spacing w:line="224" w:lineRule="exact"/>
              <w:ind w:left="245"/>
              <w:jc w:val="center"/>
            </w:pPr>
            <w:r w:rsidRPr="00E944CD">
              <w:t>0</w:t>
            </w:r>
          </w:p>
        </w:tc>
        <w:tc>
          <w:tcPr>
            <w:tcW w:w="75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160EDC4E" w14:textId="77777777" w:rsidR="00E55F49" w:rsidRPr="00E944CD" w:rsidRDefault="00E55F49">
            <w:pPr>
              <w:pStyle w:val="TableParagraph"/>
              <w:spacing w:line="224" w:lineRule="exact"/>
              <w:ind w:left="220"/>
              <w:jc w:val="center"/>
            </w:pPr>
            <w:r w:rsidRPr="00E944CD">
              <w:t>1</w:t>
            </w:r>
          </w:p>
        </w:tc>
        <w:tc>
          <w:tcPr>
            <w:tcW w:w="916"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5326617E" w14:textId="77777777" w:rsidR="00E55F49" w:rsidRPr="00E944CD" w:rsidRDefault="00E55F49">
            <w:pPr>
              <w:pStyle w:val="TableParagraph"/>
              <w:spacing w:line="224" w:lineRule="exact"/>
              <w:ind w:left="223"/>
              <w:jc w:val="center"/>
            </w:pPr>
            <w:r w:rsidRPr="00E944CD">
              <w:t>5</w:t>
            </w:r>
          </w:p>
        </w:tc>
      </w:tr>
      <w:tr w:rsidR="00E55F49" w14:paraId="3D425133" w14:textId="77777777" w:rsidTr="008D7201">
        <w:trPr>
          <w:trHeight w:val="710"/>
        </w:trPr>
        <w:tc>
          <w:tcPr>
            <w:tcW w:w="1130" w:type="dxa"/>
            <w:tcBorders>
              <w:top w:val="nil"/>
              <w:left w:val="nil"/>
              <w:bottom w:val="nil"/>
              <w:right w:val="single" w:sz="4" w:space="0" w:color="000000"/>
            </w:tcBorders>
            <w:shd w:val="clear" w:color="auto" w:fill="4F81B9"/>
          </w:tcPr>
          <w:p w14:paraId="2CEF6562" w14:textId="77777777" w:rsidR="00E55F49" w:rsidRPr="00E944CD" w:rsidRDefault="00E55F49">
            <w:pPr>
              <w:pStyle w:val="TableParagraph"/>
              <w:spacing w:before="2"/>
              <w:ind w:right="64"/>
              <w:jc w:val="right"/>
              <w:rPr>
                <w:b/>
              </w:rPr>
            </w:pPr>
            <w:r w:rsidRPr="00E944CD">
              <w:rPr>
                <w:b/>
                <w:color w:val="FFFFFF"/>
                <w:w w:val="95"/>
              </w:rPr>
              <w:t xml:space="preserve">     </w:t>
            </w:r>
            <w:r w:rsidRPr="00E944CD">
              <w:rPr>
                <w:b/>
              </w:rPr>
              <w:t>06/17/2025</w:t>
            </w:r>
          </w:p>
        </w:tc>
        <w:tc>
          <w:tcPr>
            <w:tcW w:w="2825"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77113A84" w14:textId="77777777" w:rsidR="00E55F49" w:rsidRPr="00E944CD" w:rsidRDefault="00E55F49">
            <w:pPr>
              <w:pStyle w:val="TableParagraph"/>
              <w:spacing w:before="16" w:line="230" w:lineRule="auto"/>
              <w:ind w:left="360" w:right="429"/>
              <w:jc w:val="both"/>
            </w:pPr>
            <w:r w:rsidRPr="00E944CD">
              <w:t>Cochise/Santa Cruz County Transportation</w:t>
            </w:r>
            <w:r w:rsidRPr="00E944CD">
              <w:rPr>
                <w:spacing w:val="-19"/>
              </w:rPr>
              <w:t xml:space="preserve"> </w:t>
            </w:r>
            <w:r w:rsidRPr="00E944CD">
              <w:t xml:space="preserve">Coordination </w:t>
            </w:r>
            <w:r w:rsidRPr="00E944CD">
              <w:rPr>
                <w:spacing w:val="4"/>
              </w:rPr>
              <w:t xml:space="preserve">Meeting </w:t>
            </w:r>
            <w:r w:rsidRPr="00E944CD">
              <w:rPr>
                <w:spacing w:val="5"/>
              </w:rPr>
              <w:t>(Benson</w:t>
            </w:r>
            <w:r w:rsidRPr="00E944CD">
              <w:t>)</w:t>
            </w:r>
          </w:p>
        </w:tc>
        <w:tc>
          <w:tcPr>
            <w:tcW w:w="832"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6AFEC998" w14:textId="77777777" w:rsidR="00E55F49" w:rsidRPr="00E944CD" w:rsidRDefault="00E55F49">
            <w:pPr>
              <w:pStyle w:val="TableParagraph"/>
              <w:spacing w:line="224" w:lineRule="exact"/>
              <w:ind w:left="238"/>
              <w:jc w:val="center"/>
            </w:pPr>
            <w:r w:rsidRPr="00E944CD">
              <w:t>10</w:t>
            </w:r>
          </w:p>
        </w:tc>
        <w:tc>
          <w:tcPr>
            <w:tcW w:w="1096"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4B88BEEF" w14:textId="77777777" w:rsidR="00E55F49" w:rsidRPr="00E944CD" w:rsidRDefault="00E55F49">
            <w:pPr>
              <w:pStyle w:val="TableParagraph"/>
              <w:spacing w:line="224" w:lineRule="exact"/>
              <w:ind w:left="306"/>
              <w:jc w:val="center"/>
            </w:pPr>
            <w:r w:rsidRPr="00E944CD">
              <w:t>5</w:t>
            </w:r>
          </w:p>
        </w:tc>
        <w:tc>
          <w:tcPr>
            <w:tcW w:w="118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5811B442" w14:textId="77777777" w:rsidR="00E55F49" w:rsidRPr="00E944CD" w:rsidRDefault="00E55F49">
            <w:pPr>
              <w:pStyle w:val="TableParagraph"/>
              <w:spacing w:line="224" w:lineRule="exact"/>
              <w:ind w:left="328"/>
              <w:jc w:val="center"/>
            </w:pPr>
            <w:r w:rsidRPr="00E944CD">
              <w:t>0</w:t>
            </w:r>
          </w:p>
        </w:tc>
        <w:tc>
          <w:tcPr>
            <w:tcW w:w="842"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3A3D3539" w14:textId="77777777" w:rsidR="00E55F49" w:rsidRPr="00E944CD" w:rsidRDefault="00E55F49">
            <w:pPr>
              <w:pStyle w:val="TableParagraph"/>
              <w:spacing w:line="224" w:lineRule="exact"/>
              <w:ind w:left="245"/>
              <w:jc w:val="center"/>
            </w:pPr>
            <w:r w:rsidRPr="00E944CD">
              <w:t>0</w:t>
            </w:r>
          </w:p>
        </w:tc>
        <w:tc>
          <w:tcPr>
            <w:tcW w:w="75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592F9F1A" w14:textId="77777777" w:rsidR="00E55F49" w:rsidRPr="00E944CD" w:rsidRDefault="00E55F49">
            <w:pPr>
              <w:pStyle w:val="TableParagraph"/>
              <w:spacing w:line="224" w:lineRule="exact"/>
              <w:ind w:left="220"/>
              <w:jc w:val="center"/>
            </w:pPr>
            <w:r w:rsidRPr="00E944CD">
              <w:t>9</w:t>
            </w:r>
          </w:p>
        </w:tc>
        <w:tc>
          <w:tcPr>
            <w:tcW w:w="916"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12F788A8" w14:textId="77777777" w:rsidR="00E55F49" w:rsidRPr="00E944CD" w:rsidRDefault="00E55F49">
            <w:pPr>
              <w:pStyle w:val="TableParagraph"/>
              <w:spacing w:line="224" w:lineRule="exact"/>
              <w:ind w:left="31"/>
              <w:jc w:val="center"/>
            </w:pPr>
            <w:r w:rsidRPr="00E944CD">
              <w:t>6</w:t>
            </w:r>
          </w:p>
        </w:tc>
      </w:tr>
      <w:tr w:rsidR="00E55F49" w14:paraId="23379361" w14:textId="77777777" w:rsidTr="008D7201">
        <w:trPr>
          <w:trHeight w:val="354"/>
        </w:trPr>
        <w:tc>
          <w:tcPr>
            <w:tcW w:w="1130" w:type="dxa"/>
            <w:tcBorders>
              <w:top w:val="nil"/>
              <w:left w:val="nil"/>
              <w:bottom w:val="nil"/>
              <w:right w:val="single" w:sz="4" w:space="0" w:color="000000"/>
            </w:tcBorders>
            <w:shd w:val="clear" w:color="auto" w:fill="4F81B9"/>
          </w:tcPr>
          <w:p w14:paraId="3431E5E6" w14:textId="77777777" w:rsidR="00E55F49" w:rsidRPr="00E944CD" w:rsidRDefault="00E55F49">
            <w:pPr>
              <w:pStyle w:val="TableParagraph"/>
              <w:rPr>
                <w:rFonts w:ascii="Times New Roman"/>
              </w:rPr>
            </w:pPr>
          </w:p>
        </w:tc>
        <w:tc>
          <w:tcPr>
            <w:tcW w:w="2825"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7233A65F" w14:textId="77777777" w:rsidR="00920D5D" w:rsidRDefault="00920D5D">
            <w:pPr>
              <w:pStyle w:val="TableParagraph"/>
              <w:spacing w:before="2"/>
              <w:ind w:left="44" w:right="30"/>
              <w:jc w:val="center"/>
              <w:rPr>
                <w:b/>
              </w:rPr>
            </w:pPr>
          </w:p>
          <w:p w14:paraId="794D7042" w14:textId="3D57F3E0" w:rsidR="00E55F49" w:rsidRPr="00E944CD" w:rsidRDefault="00E55F49">
            <w:pPr>
              <w:pStyle w:val="TableParagraph"/>
              <w:spacing w:before="2"/>
              <w:ind w:left="44" w:right="30"/>
              <w:jc w:val="center"/>
              <w:rPr>
                <w:b/>
              </w:rPr>
            </w:pPr>
            <w:r w:rsidRPr="00E944CD">
              <w:rPr>
                <w:b/>
              </w:rPr>
              <w:t>Totals</w:t>
            </w:r>
          </w:p>
        </w:tc>
        <w:tc>
          <w:tcPr>
            <w:tcW w:w="832"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2AD88DA9" w14:textId="77777777" w:rsidR="00E55F49" w:rsidRPr="00E944CD" w:rsidRDefault="00E55F49">
            <w:pPr>
              <w:pStyle w:val="TableParagraph"/>
              <w:spacing w:before="2"/>
              <w:ind w:left="311" w:right="288"/>
              <w:jc w:val="center"/>
              <w:rPr>
                <w:b/>
              </w:rPr>
            </w:pPr>
            <w:r w:rsidRPr="00E944CD">
              <w:rPr>
                <w:b/>
              </w:rPr>
              <w:t>43</w:t>
            </w:r>
          </w:p>
        </w:tc>
        <w:tc>
          <w:tcPr>
            <w:tcW w:w="1096"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50BF65A2" w14:textId="77777777" w:rsidR="00E55F49" w:rsidRPr="00E944CD" w:rsidRDefault="00E55F49">
            <w:pPr>
              <w:pStyle w:val="TableParagraph"/>
              <w:spacing w:before="2"/>
              <w:ind w:left="282"/>
              <w:jc w:val="center"/>
              <w:rPr>
                <w:b/>
              </w:rPr>
            </w:pPr>
            <w:r w:rsidRPr="00E944CD">
              <w:rPr>
                <w:b/>
              </w:rPr>
              <w:t>25</w:t>
            </w:r>
          </w:p>
        </w:tc>
        <w:tc>
          <w:tcPr>
            <w:tcW w:w="118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59AADE81" w14:textId="77777777" w:rsidR="00E55F49" w:rsidRPr="00E944CD" w:rsidRDefault="00E55F49">
            <w:pPr>
              <w:pStyle w:val="TableParagraph"/>
              <w:spacing w:before="2"/>
              <w:ind w:left="328"/>
              <w:jc w:val="center"/>
              <w:rPr>
                <w:b/>
              </w:rPr>
            </w:pPr>
            <w:r w:rsidRPr="00E944CD">
              <w:rPr>
                <w:b/>
              </w:rPr>
              <w:t>0</w:t>
            </w:r>
          </w:p>
        </w:tc>
        <w:tc>
          <w:tcPr>
            <w:tcW w:w="842"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0B26CEDD" w14:textId="77777777" w:rsidR="00E55F49" w:rsidRPr="00E944CD" w:rsidRDefault="00E55F49">
            <w:pPr>
              <w:pStyle w:val="TableParagraph"/>
              <w:spacing w:before="2"/>
              <w:ind w:left="245"/>
              <w:jc w:val="center"/>
              <w:rPr>
                <w:b/>
              </w:rPr>
            </w:pPr>
            <w:r w:rsidRPr="00E944CD">
              <w:rPr>
                <w:b/>
              </w:rPr>
              <w:t>0</w:t>
            </w:r>
          </w:p>
        </w:tc>
        <w:tc>
          <w:tcPr>
            <w:tcW w:w="75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6ADA9926" w14:textId="77777777" w:rsidR="00E55F49" w:rsidRPr="00E944CD" w:rsidRDefault="00E55F49">
            <w:pPr>
              <w:pStyle w:val="TableParagraph"/>
              <w:spacing w:before="2"/>
              <w:ind w:left="272" w:right="245"/>
              <w:jc w:val="center"/>
              <w:rPr>
                <w:b/>
              </w:rPr>
            </w:pPr>
            <w:r w:rsidRPr="00E944CD">
              <w:rPr>
                <w:b/>
              </w:rPr>
              <w:t>25</w:t>
            </w:r>
          </w:p>
        </w:tc>
        <w:tc>
          <w:tcPr>
            <w:tcW w:w="916"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5F322EBB" w14:textId="77777777" w:rsidR="00E55F49" w:rsidRPr="00E944CD" w:rsidRDefault="00E55F49">
            <w:pPr>
              <w:pStyle w:val="TableParagraph"/>
              <w:spacing w:before="2"/>
              <w:ind w:left="357" w:right="326"/>
              <w:jc w:val="center"/>
              <w:rPr>
                <w:b/>
              </w:rPr>
            </w:pPr>
            <w:r w:rsidRPr="00E944CD">
              <w:rPr>
                <w:b/>
              </w:rPr>
              <w:t>43</w:t>
            </w:r>
          </w:p>
        </w:tc>
      </w:tr>
    </w:tbl>
    <w:p w14:paraId="5A8A11B2" w14:textId="38990538" w:rsidR="00E67641" w:rsidRDefault="00E67641">
      <w:pPr>
        <w:spacing w:line="213" w:lineRule="auto"/>
        <w:rPr>
          <w:sz w:val="24"/>
        </w:rPr>
        <w:sectPr w:rsidR="00E67641">
          <w:pgSz w:w="12240" w:h="15840"/>
          <w:pgMar w:top="1260" w:right="700" w:bottom="660" w:left="940" w:header="0" w:footer="460" w:gutter="0"/>
          <w:cols w:space="720"/>
        </w:sectPr>
      </w:pPr>
    </w:p>
    <w:p w14:paraId="3D1FB341" w14:textId="616A0A03" w:rsidR="00DC403F" w:rsidRDefault="00DC403F" w:rsidP="00DC403F">
      <w:pPr>
        <w:pStyle w:val="BodyText"/>
        <w:spacing w:before="80"/>
        <w:ind w:right="703"/>
        <w:jc w:val="both"/>
      </w:pPr>
      <w:r>
        <w:rPr>
          <w:b/>
          <w:i/>
          <w:color w:val="15365D"/>
        </w:rPr>
        <w:t xml:space="preserve"> In FY2</w:t>
      </w:r>
      <w:r w:rsidR="0032319F">
        <w:rPr>
          <w:b/>
          <w:i/>
          <w:color w:val="15365D"/>
        </w:rPr>
        <w:t>5</w:t>
      </w:r>
      <w:r>
        <w:rPr>
          <w:b/>
          <w:i/>
          <w:color w:val="15365D"/>
        </w:rPr>
        <w:t>, SEAGO hosted 1</w:t>
      </w:r>
      <w:r w:rsidR="00557C3B">
        <w:rPr>
          <w:b/>
          <w:i/>
          <w:color w:val="15365D"/>
        </w:rPr>
        <w:t>3</w:t>
      </w:r>
      <w:r>
        <w:rPr>
          <w:b/>
          <w:i/>
          <w:color w:val="15365D"/>
        </w:rPr>
        <w:t xml:space="preserve"> Training Workshops </w:t>
      </w:r>
      <w:r>
        <w:t>that were open to the public. The SEAGO Training Program supports regional/statewide transit training goals. The following table reflects the ethnicity and gender of meeting attendees:</w:t>
      </w:r>
    </w:p>
    <w:p w14:paraId="1690F381" w14:textId="77777777" w:rsidR="0032319F" w:rsidRDefault="0032319F" w:rsidP="00DC403F">
      <w:pPr>
        <w:pStyle w:val="BodyText"/>
        <w:spacing w:before="80"/>
        <w:ind w:right="703"/>
        <w:jc w:val="both"/>
      </w:pPr>
    </w:p>
    <w:tbl>
      <w:tblPr>
        <w:tblW w:w="0" w:type="auto"/>
        <w:tblInd w:w="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0"/>
        <w:gridCol w:w="2640"/>
        <w:gridCol w:w="668"/>
        <w:gridCol w:w="1091"/>
        <w:gridCol w:w="1215"/>
        <w:gridCol w:w="795"/>
        <w:gridCol w:w="740"/>
        <w:gridCol w:w="898"/>
      </w:tblGrid>
      <w:tr w:rsidR="00041649" w:rsidRPr="00E944CD" w14:paraId="011CE711" w14:textId="77777777">
        <w:trPr>
          <w:trHeight w:val="458"/>
        </w:trPr>
        <w:tc>
          <w:tcPr>
            <w:tcW w:w="9037" w:type="dxa"/>
            <w:gridSpan w:val="8"/>
            <w:tcBorders>
              <w:top w:val="nil"/>
              <w:left w:val="nil"/>
              <w:right w:val="nil"/>
            </w:tcBorders>
            <w:shd w:val="clear" w:color="auto" w:fill="4F81B9"/>
          </w:tcPr>
          <w:p w14:paraId="40FD806F" w14:textId="77777777" w:rsidR="00041649" w:rsidRPr="00DC2717" w:rsidRDefault="00041649">
            <w:pPr>
              <w:pStyle w:val="TableParagraph"/>
              <w:spacing w:before="11"/>
            </w:pPr>
          </w:p>
          <w:p w14:paraId="5834EAB4" w14:textId="77777777" w:rsidR="00041649" w:rsidRPr="00DC2717" w:rsidRDefault="00041649">
            <w:pPr>
              <w:pStyle w:val="TableParagraph"/>
              <w:tabs>
                <w:tab w:val="left" w:pos="5492"/>
                <w:tab w:val="left" w:pos="8274"/>
              </w:tabs>
              <w:ind w:left="1197"/>
              <w:rPr>
                <w:b/>
              </w:rPr>
            </w:pPr>
            <w:r w:rsidRPr="00DC2717">
              <w:rPr>
                <w:b/>
              </w:rPr>
              <w:t>SEAGO</w:t>
            </w:r>
            <w:r w:rsidRPr="00DC2717">
              <w:rPr>
                <w:b/>
                <w:spacing w:val="-19"/>
              </w:rPr>
              <w:t xml:space="preserve"> </w:t>
            </w:r>
            <w:r w:rsidRPr="00DC2717">
              <w:rPr>
                <w:b/>
              </w:rPr>
              <w:t>TRAININGS</w:t>
            </w:r>
            <w:r w:rsidRPr="00DC2717">
              <w:rPr>
                <w:b/>
              </w:rPr>
              <w:tab/>
              <w:t>ETHNICITY</w:t>
            </w:r>
            <w:r w:rsidRPr="00DC2717">
              <w:rPr>
                <w:b/>
              </w:rPr>
              <w:tab/>
              <w:t>GENDER</w:t>
            </w:r>
          </w:p>
        </w:tc>
      </w:tr>
      <w:tr w:rsidR="00041649" w14:paraId="39F56955" w14:textId="77777777">
        <w:trPr>
          <w:trHeight w:val="517"/>
        </w:trPr>
        <w:tc>
          <w:tcPr>
            <w:tcW w:w="990" w:type="dxa"/>
            <w:vMerge w:val="restart"/>
            <w:tcBorders>
              <w:left w:val="nil"/>
              <w:bottom w:val="nil"/>
            </w:tcBorders>
            <w:shd w:val="clear" w:color="auto" w:fill="4F81B9"/>
          </w:tcPr>
          <w:p w14:paraId="4CD92B53" w14:textId="77777777" w:rsidR="00041649" w:rsidRPr="00E944CD" w:rsidRDefault="00041649">
            <w:pPr>
              <w:pStyle w:val="TableParagraph"/>
              <w:spacing w:before="9"/>
              <w:rPr>
                <w:sz w:val="23"/>
              </w:rPr>
            </w:pPr>
          </w:p>
          <w:p w14:paraId="425FF92D" w14:textId="77777777" w:rsidR="00041649" w:rsidRDefault="00041649">
            <w:pPr>
              <w:pStyle w:val="TableParagraph"/>
              <w:spacing w:line="261" w:lineRule="auto"/>
              <w:ind w:left="12" w:right="40" w:firstLine="290"/>
              <w:rPr>
                <w:b/>
                <w:sz w:val="20"/>
              </w:rPr>
            </w:pPr>
            <w:r w:rsidRPr="00E944CD">
              <w:rPr>
                <w:b/>
                <w:sz w:val="20"/>
              </w:rPr>
              <w:t xml:space="preserve">Date </w:t>
            </w:r>
          </w:p>
          <w:p w14:paraId="76E71979" w14:textId="77777777" w:rsidR="00041649" w:rsidRDefault="00041649">
            <w:pPr>
              <w:pStyle w:val="TableParagraph"/>
              <w:spacing w:line="261" w:lineRule="auto"/>
              <w:ind w:left="12" w:right="40" w:firstLine="290"/>
              <w:rPr>
                <w:b/>
                <w:sz w:val="20"/>
              </w:rPr>
            </w:pPr>
          </w:p>
          <w:p w14:paraId="1AC926E7" w14:textId="77777777" w:rsidR="00041649" w:rsidRPr="00E944CD" w:rsidRDefault="00041649">
            <w:pPr>
              <w:pStyle w:val="TableParagraph"/>
              <w:spacing w:line="261" w:lineRule="auto"/>
              <w:ind w:left="12" w:right="40"/>
              <w:rPr>
                <w:b/>
                <w:sz w:val="20"/>
              </w:rPr>
            </w:pPr>
            <w:r>
              <w:rPr>
                <w:b/>
                <w:sz w:val="20"/>
              </w:rPr>
              <w:t xml:space="preserve"> </w:t>
            </w:r>
            <w:r w:rsidRPr="00E944CD">
              <w:rPr>
                <w:b/>
                <w:sz w:val="20"/>
              </w:rPr>
              <w:t>0</w:t>
            </w:r>
            <w:r>
              <w:rPr>
                <w:b/>
                <w:sz w:val="20"/>
              </w:rPr>
              <w:t>6/04/2024</w:t>
            </w:r>
          </w:p>
          <w:p w14:paraId="31E62DC8" w14:textId="77777777" w:rsidR="00041649" w:rsidRPr="00E944CD" w:rsidRDefault="00041649">
            <w:pPr>
              <w:pStyle w:val="TableParagraph"/>
              <w:spacing w:before="4"/>
              <w:rPr>
                <w:sz w:val="20"/>
              </w:rPr>
            </w:pPr>
          </w:p>
          <w:p w14:paraId="66771E88" w14:textId="77777777" w:rsidR="00041649" w:rsidRPr="00E944CD" w:rsidRDefault="00041649">
            <w:pPr>
              <w:pStyle w:val="TableParagraph"/>
              <w:spacing w:before="1"/>
              <w:ind w:left="12"/>
              <w:jc w:val="center"/>
              <w:rPr>
                <w:b/>
                <w:sz w:val="20"/>
              </w:rPr>
            </w:pPr>
            <w:r w:rsidRPr="00E944CD">
              <w:rPr>
                <w:b/>
                <w:sz w:val="20"/>
              </w:rPr>
              <w:t>0</w:t>
            </w:r>
            <w:r>
              <w:rPr>
                <w:b/>
                <w:sz w:val="20"/>
              </w:rPr>
              <w:t>7/11/2024</w:t>
            </w:r>
          </w:p>
          <w:p w14:paraId="02DB2F30" w14:textId="77777777" w:rsidR="00041649" w:rsidRPr="00E944CD" w:rsidRDefault="00041649">
            <w:pPr>
              <w:pStyle w:val="TableParagraph"/>
              <w:spacing w:before="9"/>
              <w:jc w:val="center"/>
            </w:pPr>
          </w:p>
          <w:p w14:paraId="2DADE781" w14:textId="77777777" w:rsidR="00041649" w:rsidRPr="00E944CD" w:rsidRDefault="00041649">
            <w:pPr>
              <w:pStyle w:val="TableParagraph"/>
              <w:spacing w:before="1"/>
              <w:ind w:left="12"/>
              <w:jc w:val="center"/>
              <w:rPr>
                <w:b/>
                <w:sz w:val="20"/>
              </w:rPr>
            </w:pPr>
            <w:r>
              <w:rPr>
                <w:b/>
                <w:sz w:val="20"/>
              </w:rPr>
              <w:t>07/12/2024</w:t>
            </w:r>
          </w:p>
          <w:p w14:paraId="03971A02" w14:textId="77777777" w:rsidR="00041649" w:rsidRPr="00E944CD" w:rsidRDefault="00041649">
            <w:pPr>
              <w:pStyle w:val="TableParagraph"/>
              <w:spacing w:before="1"/>
              <w:jc w:val="center"/>
            </w:pPr>
          </w:p>
          <w:p w14:paraId="56CD768C" w14:textId="77777777" w:rsidR="00041649" w:rsidRPr="00E944CD" w:rsidRDefault="00041649">
            <w:pPr>
              <w:pStyle w:val="TableParagraph"/>
              <w:ind w:left="12"/>
              <w:jc w:val="center"/>
              <w:rPr>
                <w:b/>
                <w:sz w:val="20"/>
              </w:rPr>
            </w:pPr>
            <w:r>
              <w:rPr>
                <w:b/>
                <w:sz w:val="20"/>
              </w:rPr>
              <w:t>07/18/2024</w:t>
            </w:r>
          </w:p>
          <w:p w14:paraId="2349BF10" w14:textId="77777777" w:rsidR="00041649" w:rsidRPr="00E944CD" w:rsidRDefault="00041649">
            <w:pPr>
              <w:pStyle w:val="TableParagraph"/>
              <w:spacing w:before="7"/>
              <w:jc w:val="center"/>
              <w:rPr>
                <w:sz w:val="21"/>
              </w:rPr>
            </w:pPr>
          </w:p>
          <w:p w14:paraId="5F33995C" w14:textId="77777777" w:rsidR="00041649" w:rsidRPr="00E944CD" w:rsidRDefault="00041649">
            <w:pPr>
              <w:pStyle w:val="TableParagraph"/>
              <w:ind w:left="12"/>
              <w:jc w:val="center"/>
              <w:rPr>
                <w:b/>
                <w:sz w:val="20"/>
              </w:rPr>
            </w:pPr>
            <w:r w:rsidRPr="00E944CD">
              <w:rPr>
                <w:b/>
                <w:sz w:val="20"/>
              </w:rPr>
              <w:t>0</w:t>
            </w:r>
            <w:r>
              <w:rPr>
                <w:b/>
                <w:sz w:val="20"/>
              </w:rPr>
              <w:t>9/12/2024</w:t>
            </w:r>
          </w:p>
          <w:p w14:paraId="598F4260" w14:textId="77777777" w:rsidR="00041649" w:rsidRPr="00E944CD" w:rsidRDefault="00041649">
            <w:pPr>
              <w:pStyle w:val="TableParagraph"/>
              <w:spacing w:before="9"/>
              <w:jc w:val="center"/>
              <w:rPr>
                <w:sz w:val="21"/>
              </w:rPr>
            </w:pPr>
          </w:p>
          <w:p w14:paraId="67F2428D" w14:textId="77777777" w:rsidR="00041649" w:rsidRPr="00E944CD" w:rsidRDefault="00041649">
            <w:pPr>
              <w:pStyle w:val="TableParagraph"/>
              <w:ind w:left="12"/>
              <w:jc w:val="center"/>
              <w:rPr>
                <w:b/>
                <w:sz w:val="20"/>
              </w:rPr>
            </w:pPr>
            <w:r>
              <w:rPr>
                <w:b/>
                <w:sz w:val="20"/>
              </w:rPr>
              <w:t>10/04/2024</w:t>
            </w:r>
          </w:p>
          <w:p w14:paraId="53F007B8" w14:textId="77777777" w:rsidR="00041649" w:rsidRPr="00E944CD" w:rsidRDefault="00041649">
            <w:pPr>
              <w:pStyle w:val="TableParagraph"/>
              <w:spacing w:before="1"/>
              <w:jc w:val="center"/>
            </w:pPr>
          </w:p>
          <w:p w14:paraId="3A64F848" w14:textId="77777777" w:rsidR="00041649" w:rsidRPr="00E944CD" w:rsidRDefault="00041649">
            <w:pPr>
              <w:pStyle w:val="TableParagraph"/>
              <w:ind w:left="12"/>
              <w:jc w:val="center"/>
              <w:rPr>
                <w:b/>
                <w:sz w:val="20"/>
              </w:rPr>
            </w:pPr>
            <w:r>
              <w:rPr>
                <w:b/>
                <w:sz w:val="20"/>
              </w:rPr>
              <w:t>10/19/2024</w:t>
            </w:r>
          </w:p>
          <w:p w14:paraId="4E95C536" w14:textId="77777777" w:rsidR="00041649" w:rsidRPr="00E944CD" w:rsidRDefault="00041649">
            <w:pPr>
              <w:pStyle w:val="TableParagraph"/>
              <w:spacing w:before="10"/>
              <w:jc w:val="center"/>
            </w:pPr>
          </w:p>
          <w:p w14:paraId="62BB8766" w14:textId="77777777" w:rsidR="00041649" w:rsidRPr="00E944CD" w:rsidRDefault="00041649">
            <w:pPr>
              <w:pStyle w:val="TableParagraph"/>
              <w:ind w:left="12"/>
              <w:jc w:val="center"/>
              <w:rPr>
                <w:b/>
                <w:sz w:val="20"/>
              </w:rPr>
            </w:pPr>
            <w:r>
              <w:rPr>
                <w:b/>
                <w:sz w:val="20"/>
              </w:rPr>
              <w:t>11/09/2024</w:t>
            </w:r>
          </w:p>
          <w:p w14:paraId="4F464BA4" w14:textId="77777777" w:rsidR="00041649" w:rsidRPr="00E944CD" w:rsidRDefault="00041649">
            <w:pPr>
              <w:pStyle w:val="TableParagraph"/>
              <w:spacing w:before="1"/>
              <w:jc w:val="center"/>
              <w:rPr>
                <w:sz w:val="23"/>
              </w:rPr>
            </w:pPr>
          </w:p>
          <w:p w14:paraId="56D0A885" w14:textId="77777777" w:rsidR="00041649" w:rsidRPr="00E944CD" w:rsidRDefault="00041649">
            <w:pPr>
              <w:pStyle w:val="TableParagraph"/>
              <w:ind w:left="12"/>
              <w:jc w:val="center"/>
              <w:rPr>
                <w:b/>
                <w:sz w:val="20"/>
              </w:rPr>
            </w:pPr>
            <w:r>
              <w:rPr>
                <w:b/>
                <w:sz w:val="20"/>
              </w:rPr>
              <w:t>11/16/2024</w:t>
            </w:r>
          </w:p>
          <w:p w14:paraId="1DDDDD45" w14:textId="77777777" w:rsidR="00041649" w:rsidRPr="00E944CD" w:rsidRDefault="00041649">
            <w:pPr>
              <w:pStyle w:val="TableParagraph"/>
              <w:spacing w:before="3"/>
              <w:jc w:val="center"/>
            </w:pPr>
          </w:p>
          <w:p w14:paraId="637E6992" w14:textId="77777777" w:rsidR="00041649" w:rsidRPr="00E944CD" w:rsidRDefault="00041649">
            <w:pPr>
              <w:pStyle w:val="TableParagraph"/>
              <w:ind w:left="12"/>
              <w:jc w:val="center"/>
              <w:rPr>
                <w:b/>
                <w:sz w:val="20"/>
              </w:rPr>
            </w:pPr>
            <w:r>
              <w:rPr>
                <w:b/>
                <w:sz w:val="20"/>
              </w:rPr>
              <w:t>02/22/2025</w:t>
            </w:r>
          </w:p>
          <w:p w14:paraId="03A4E726" w14:textId="77777777" w:rsidR="00041649" w:rsidRPr="00E944CD" w:rsidRDefault="00041649">
            <w:pPr>
              <w:pStyle w:val="TableParagraph"/>
              <w:spacing w:before="1"/>
              <w:jc w:val="center"/>
              <w:rPr>
                <w:sz w:val="23"/>
              </w:rPr>
            </w:pPr>
          </w:p>
          <w:p w14:paraId="68445FDD" w14:textId="77777777" w:rsidR="00041649" w:rsidRPr="00E944CD" w:rsidRDefault="00041649">
            <w:pPr>
              <w:pStyle w:val="TableParagraph"/>
              <w:ind w:left="12"/>
              <w:jc w:val="center"/>
              <w:rPr>
                <w:b/>
                <w:sz w:val="20"/>
              </w:rPr>
            </w:pPr>
            <w:r>
              <w:rPr>
                <w:b/>
                <w:sz w:val="20"/>
              </w:rPr>
              <w:t>04/10/2025</w:t>
            </w:r>
          </w:p>
          <w:p w14:paraId="221E90EE" w14:textId="77777777" w:rsidR="00041649" w:rsidRPr="00E944CD" w:rsidRDefault="00041649">
            <w:pPr>
              <w:pStyle w:val="TableParagraph"/>
              <w:spacing w:before="10"/>
              <w:jc w:val="center"/>
              <w:rPr>
                <w:sz w:val="21"/>
              </w:rPr>
            </w:pPr>
          </w:p>
          <w:p w14:paraId="09AAC6AB" w14:textId="77777777" w:rsidR="00041649" w:rsidRPr="00E944CD" w:rsidRDefault="00041649">
            <w:pPr>
              <w:pStyle w:val="TableParagraph"/>
              <w:ind w:left="12"/>
              <w:jc w:val="center"/>
              <w:rPr>
                <w:b/>
                <w:sz w:val="20"/>
              </w:rPr>
            </w:pPr>
            <w:r>
              <w:rPr>
                <w:b/>
                <w:sz w:val="20"/>
              </w:rPr>
              <w:t>04/11/2025</w:t>
            </w:r>
          </w:p>
          <w:p w14:paraId="7794372E" w14:textId="77777777" w:rsidR="00041649" w:rsidRPr="00E944CD" w:rsidRDefault="00041649">
            <w:pPr>
              <w:pStyle w:val="TableParagraph"/>
              <w:spacing w:before="4"/>
              <w:jc w:val="center"/>
              <w:rPr>
                <w:sz w:val="21"/>
              </w:rPr>
            </w:pPr>
          </w:p>
          <w:p w14:paraId="0C15CE3C" w14:textId="77777777" w:rsidR="00041649" w:rsidRPr="00E944CD" w:rsidRDefault="00041649">
            <w:pPr>
              <w:pStyle w:val="TableParagraph"/>
              <w:jc w:val="center"/>
              <w:rPr>
                <w:b/>
                <w:sz w:val="20"/>
              </w:rPr>
            </w:pPr>
            <w:r>
              <w:rPr>
                <w:b/>
                <w:sz w:val="20"/>
              </w:rPr>
              <w:t>05/30/2025</w:t>
            </w:r>
          </w:p>
        </w:tc>
        <w:tc>
          <w:tcPr>
            <w:tcW w:w="2640" w:type="dxa"/>
            <w:shd w:val="clear" w:color="auto" w:fill="C5D9EE"/>
          </w:tcPr>
          <w:p w14:paraId="3B958447" w14:textId="77777777" w:rsidR="00041649" w:rsidRPr="00DC2717" w:rsidRDefault="00041649">
            <w:pPr>
              <w:pStyle w:val="TableParagraph"/>
              <w:spacing w:line="225" w:lineRule="exact"/>
              <w:ind w:left="786"/>
              <w:rPr>
                <w:b/>
              </w:rPr>
            </w:pPr>
          </w:p>
        </w:tc>
        <w:tc>
          <w:tcPr>
            <w:tcW w:w="668" w:type="dxa"/>
            <w:shd w:val="clear" w:color="auto" w:fill="C5D9EE"/>
          </w:tcPr>
          <w:p w14:paraId="72005F46" w14:textId="77777777" w:rsidR="00041649" w:rsidRPr="00DC2717" w:rsidRDefault="00041649">
            <w:pPr>
              <w:pStyle w:val="TableParagraph"/>
              <w:spacing w:before="9"/>
            </w:pPr>
          </w:p>
          <w:p w14:paraId="1353E536" w14:textId="77777777" w:rsidR="00041649" w:rsidRPr="00DC2717" w:rsidRDefault="00041649">
            <w:pPr>
              <w:pStyle w:val="TableParagraph"/>
              <w:spacing w:line="225" w:lineRule="exact"/>
              <w:ind w:left="159"/>
              <w:rPr>
                <w:b/>
              </w:rPr>
            </w:pPr>
            <w:r w:rsidRPr="00DC2717">
              <w:rPr>
                <w:b/>
              </w:rPr>
              <w:t>White</w:t>
            </w:r>
          </w:p>
        </w:tc>
        <w:tc>
          <w:tcPr>
            <w:tcW w:w="1091" w:type="dxa"/>
            <w:shd w:val="clear" w:color="auto" w:fill="C5D9EE"/>
          </w:tcPr>
          <w:p w14:paraId="148D07EF" w14:textId="77777777" w:rsidR="00041649" w:rsidRPr="00DC2717" w:rsidRDefault="00041649">
            <w:pPr>
              <w:pStyle w:val="TableParagraph"/>
              <w:spacing w:before="9"/>
            </w:pPr>
          </w:p>
          <w:p w14:paraId="017621F6" w14:textId="77777777" w:rsidR="00041649" w:rsidRPr="00DC2717" w:rsidRDefault="00041649">
            <w:pPr>
              <w:pStyle w:val="TableParagraph"/>
              <w:spacing w:line="225" w:lineRule="exact"/>
              <w:ind w:left="199"/>
              <w:rPr>
                <w:b/>
              </w:rPr>
            </w:pPr>
            <w:r w:rsidRPr="00DC2717">
              <w:rPr>
                <w:b/>
              </w:rPr>
              <w:t>Hispanic</w:t>
            </w:r>
          </w:p>
        </w:tc>
        <w:tc>
          <w:tcPr>
            <w:tcW w:w="1215" w:type="dxa"/>
            <w:shd w:val="clear" w:color="auto" w:fill="C5D9EE"/>
          </w:tcPr>
          <w:p w14:paraId="2C018E72" w14:textId="77777777" w:rsidR="00041649" w:rsidRPr="00DC2717" w:rsidRDefault="00041649">
            <w:pPr>
              <w:pStyle w:val="TableParagraph"/>
              <w:spacing w:before="44" w:line="230" w:lineRule="atLeast"/>
              <w:ind w:left="258" w:firstLine="127"/>
              <w:rPr>
                <w:b/>
              </w:rPr>
            </w:pPr>
            <w:r w:rsidRPr="00DC2717">
              <w:rPr>
                <w:b/>
              </w:rPr>
              <w:t xml:space="preserve">Native </w:t>
            </w:r>
            <w:r w:rsidRPr="00DC2717">
              <w:rPr>
                <w:b/>
                <w:w w:val="90"/>
              </w:rPr>
              <w:t>American</w:t>
            </w:r>
          </w:p>
        </w:tc>
        <w:tc>
          <w:tcPr>
            <w:tcW w:w="795" w:type="dxa"/>
            <w:tcBorders>
              <w:right w:val="single" w:sz="12" w:space="0" w:color="000000"/>
            </w:tcBorders>
            <w:shd w:val="clear" w:color="auto" w:fill="C5D9EE"/>
          </w:tcPr>
          <w:p w14:paraId="52C2681B" w14:textId="77777777" w:rsidR="00041649" w:rsidRPr="00DC2717" w:rsidRDefault="00041649">
            <w:pPr>
              <w:pStyle w:val="TableParagraph"/>
              <w:spacing w:before="9"/>
            </w:pPr>
          </w:p>
          <w:p w14:paraId="0720BE19" w14:textId="77777777" w:rsidR="00041649" w:rsidRPr="00DC2717" w:rsidRDefault="00041649">
            <w:pPr>
              <w:pStyle w:val="TableParagraph"/>
              <w:spacing w:line="225" w:lineRule="exact"/>
              <w:ind w:left="168" w:right="129"/>
              <w:jc w:val="center"/>
              <w:rPr>
                <w:b/>
              </w:rPr>
            </w:pPr>
            <w:r w:rsidRPr="00DC2717">
              <w:rPr>
                <w:b/>
              </w:rPr>
              <w:t>Other</w:t>
            </w:r>
          </w:p>
        </w:tc>
        <w:tc>
          <w:tcPr>
            <w:tcW w:w="740" w:type="dxa"/>
            <w:tcBorders>
              <w:left w:val="single" w:sz="12" w:space="0" w:color="000000"/>
              <w:right w:val="single" w:sz="8" w:space="0" w:color="000000"/>
            </w:tcBorders>
            <w:shd w:val="clear" w:color="auto" w:fill="C5D9EE"/>
          </w:tcPr>
          <w:p w14:paraId="0E297EA1" w14:textId="77777777" w:rsidR="00041649" w:rsidRPr="00DC2717" w:rsidRDefault="00041649">
            <w:pPr>
              <w:pStyle w:val="TableParagraph"/>
              <w:spacing w:before="9"/>
            </w:pPr>
          </w:p>
          <w:p w14:paraId="68EBAD25" w14:textId="77777777" w:rsidR="00041649" w:rsidRPr="00DC2717" w:rsidRDefault="00041649">
            <w:pPr>
              <w:pStyle w:val="TableParagraph"/>
              <w:spacing w:line="225" w:lineRule="exact"/>
              <w:ind w:right="162"/>
              <w:jc w:val="right"/>
              <w:rPr>
                <w:b/>
              </w:rPr>
            </w:pPr>
            <w:r w:rsidRPr="00DC2717">
              <w:rPr>
                <w:b/>
                <w:w w:val="95"/>
              </w:rPr>
              <w:t>Male</w:t>
            </w:r>
          </w:p>
        </w:tc>
        <w:tc>
          <w:tcPr>
            <w:tcW w:w="898" w:type="dxa"/>
            <w:tcBorders>
              <w:left w:val="single" w:sz="8" w:space="0" w:color="000000"/>
            </w:tcBorders>
            <w:shd w:val="clear" w:color="auto" w:fill="C5D9EE"/>
          </w:tcPr>
          <w:p w14:paraId="345E494C" w14:textId="77777777" w:rsidR="00041649" w:rsidRPr="00DC2717" w:rsidRDefault="00041649">
            <w:pPr>
              <w:pStyle w:val="TableParagraph"/>
              <w:spacing w:before="9"/>
            </w:pPr>
          </w:p>
          <w:p w14:paraId="202EAED2" w14:textId="77777777" w:rsidR="00041649" w:rsidRPr="00DC2717" w:rsidRDefault="00041649">
            <w:pPr>
              <w:pStyle w:val="TableParagraph"/>
              <w:spacing w:line="225" w:lineRule="exact"/>
              <w:ind w:left="160"/>
              <w:rPr>
                <w:b/>
              </w:rPr>
            </w:pPr>
            <w:r w:rsidRPr="00DC2717">
              <w:rPr>
                <w:b/>
              </w:rPr>
              <w:t>Female</w:t>
            </w:r>
          </w:p>
        </w:tc>
      </w:tr>
      <w:tr w:rsidR="00041649" w14:paraId="7ED6E99B" w14:textId="77777777">
        <w:trPr>
          <w:trHeight w:val="479"/>
        </w:trPr>
        <w:tc>
          <w:tcPr>
            <w:tcW w:w="990" w:type="dxa"/>
            <w:vMerge/>
            <w:tcBorders>
              <w:top w:val="nil"/>
              <w:left w:val="nil"/>
              <w:bottom w:val="nil"/>
            </w:tcBorders>
            <w:shd w:val="clear" w:color="auto" w:fill="4F81B9"/>
          </w:tcPr>
          <w:p w14:paraId="16D6C0D1" w14:textId="77777777" w:rsidR="00041649" w:rsidRDefault="00041649">
            <w:pPr>
              <w:rPr>
                <w:sz w:val="2"/>
                <w:szCs w:val="2"/>
              </w:rPr>
            </w:pPr>
          </w:p>
        </w:tc>
        <w:tc>
          <w:tcPr>
            <w:tcW w:w="2640" w:type="dxa"/>
            <w:shd w:val="clear" w:color="auto" w:fill="C5D9EE"/>
          </w:tcPr>
          <w:p w14:paraId="47AFCAB9" w14:textId="77777777" w:rsidR="00041649" w:rsidRPr="00DC2717" w:rsidRDefault="00041649">
            <w:pPr>
              <w:pStyle w:val="TableParagraph"/>
              <w:spacing w:line="219" w:lineRule="exact"/>
              <w:ind w:left="-4"/>
              <w:jc w:val="center"/>
            </w:pPr>
            <w:r w:rsidRPr="00DC2717">
              <w:t>PASS – Winslow</w:t>
            </w:r>
          </w:p>
        </w:tc>
        <w:tc>
          <w:tcPr>
            <w:tcW w:w="668" w:type="dxa"/>
            <w:shd w:val="clear" w:color="auto" w:fill="C5D9EE"/>
          </w:tcPr>
          <w:p w14:paraId="3E00E8E8" w14:textId="77777777" w:rsidR="00041649" w:rsidRPr="00DC2717" w:rsidRDefault="00041649">
            <w:pPr>
              <w:pStyle w:val="TableParagraph"/>
              <w:spacing w:line="219" w:lineRule="exact"/>
              <w:ind w:left="73"/>
              <w:jc w:val="center"/>
            </w:pPr>
            <w:r w:rsidRPr="00DC2717">
              <w:rPr>
                <w:w w:val="99"/>
              </w:rPr>
              <w:t>1</w:t>
            </w:r>
          </w:p>
        </w:tc>
        <w:tc>
          <w:tcPr>
            <w:tcW w:w="1091" w:type="dxa"/>
            <w:shd w:val="clear" w:color="auto" w:fill="C5D9EE"/>
          </w:tcPr>
          <w:p w14:paraId="43F3F3FB" w14:textId="77777777" w:rsidR="00041649" w:rsidRPr="00DC2717" w:rsidRDefault="00041649">
            <w:pPr>
              <w:pStyle w:val="TableParagraph"/>
              <w:spacing w:line="219" w:lineRule="exact"/>
              <w:ind w:left="38"/>
              <w:jc w:val="center"/>
            </w:pPr>
            <w:r w:rsidRPr="00DC2717">
              <w:rPr>
                <w:w w:val="99"/>
              </w:rPr>
              <w:t>1</w:t>
            </w:r>
          </w:p>
        </w:tc>
        <w:tc>
          <w:tcPr>
            <w:tcW w:w="1215" w:type="dxa"/>
            <w:shd w:val="clear" w:color="auto" w:fill="C5D9EE"/>
          </w:tcPr>
          <w:p w14:paraId="00E3CD03" w14:textId="77777777" w:rsidR="00041649" w:rsidRPr="00DC2717" w:rsidRDefault="00041649">
            <w:pPr>
              <w:pStyle w:val="TableParagraph"/>
              <w:spacing w:line="219" w:lineRule="exact"/>
              <w:ind w:right="536"/>
              <w:jc w:val="right"/>
            </w:pPr>
            <w:r w:rsidRPr="00DC2717">
              <w:rPr>
                <w:w w:val="99"/>
              </w:rPr>
              <w:t>11</w:t>
            </w:r>
          </w:p>
        </w:tc>
        <w:tc>
          <w:tcPr>
            <w:tcW w:w="795" w:type="dxa"/>
            <w:tcBorders>
              <w:right w:val="single" w:sz="12" w:space="0" w:color="000000"/>
            </w:tcBorders>
            <w:shd w:val="clear" w:color="auto" w:fill="C5D9EE"/>
          </w:tcPr>
          <w:p w14:paraId="3E3CA3FD" w14:textId="77777777" w:rsidR="00041649" w:rsidRPr="00DC2717" w:rsidRDefault="00041649">
            <w:pPr>
              <w:pStyle w:val="TableParagraph"/>
              <w:spacing w:line="219" w:lineRule="exact"/>
              <w:ind w:left="47"/>
              <w:jc w:val="center"/>
            </w:pPr>
            <w:r w:rsidRPr="00DC2717">
              <w:rPr>
                <w:w w:val="99"/>
              </w:rPr>
              <w:t>0</w:t>
            </w:r>
          </w:p>
        </w:tc>
        <w:tc>
          <w:tcPr>
            <w:tcW w:w="740" w:type="dxa"/>
            <w:tcBorders>
              <w:left w:val="single" w:sz="12" w:space="0" w:color="000000"/>
              <w:right w:val="single" w:sz="8" w:space="0" w:color="000000"/>
            </w:tcBorders>
            <w:shd w:val="clear" w:color="auto" w:fill="C5D9EE"/>
          </w:tcPr>
          <w:p w14:paraId="376BE7B8" w14:textId="77777777" w:rsidR="00041649" w:rsidRPr="00DC2717" w:rsidRDefault="00041649">
            <w:pPr>
              <w:pStyle w:val="TableParagraph"/>
              <w:spacing w:line="219" w:lineRule="exact"/>
              <w:ind w:left="34"/>
              <w:jc w:val="center"/>
            </w:pPr>
            <w:r w:rsidRPr="00DC2717">
              <w:t>5</w:t>
            </w:r>
          </w:p>
        </w:tc>
        <w:tc>
          <w:tcPr>
            <w:tcW w:w="898" w:type="dxa"/>
            <w:tcBorders>
              <w:left w:val="single" w:sz="8" w:space="0" w:color="000000"/>
            </w:tcBorders>
            <w:shd w:val="clear" w:color="auto" w:fill="C5D9EE"/>
          </w:tcPr>
          <w:p w14:paraId="41A555BC" w14:textId="77777777" w:rsidR="00041649" w:rsidRPr="00DC2717" w:rsidRDefault="00041649">
            <w:pPr>
              <w:pStyle w:val="TableParagraph"/>
              <w:spacing w:line="219" w:lineRule="exact"/>
              <w:ind w:right="12"/>
              <w:jc w:val="center"/>
            </w:pPr>
            <w:r w:rsidRPr="00DC2717">
              <w:t>8</w:t>
            </w:r>
          </w:p>
        </w:tc>
      </w:tr>
      <w:tr w:rsidR="00041649" w14:paraId="3382F115" w14:textId="77777777">
        <w:trPr>
          <w:trHeight w:val="477"/>
        </w:trPr>
        <w:tc>
          <w:tcPr>
            <w:tcW w:w="990" w:type="dxa"/>
            <w:vMerge/>
            <w:tcBorders>
              <w:top w:val="nil"/>
              <w:left w:val="nil"/>
              <w:bottom w:val="nil"/>
            </w:tcBorders>
            <w:shd w:val="clear" w:color="auto" w:fill="4F81B9"/>
          </w:tcPr>
          <w:p w14:paraId="15CCD71F" w14:textId="77777777" w:rsidR="00041649" w:rsidRDefault="00041649">
            <w:pPr>
              <w:rPr>
                <w:sz w:val="2"/>
                <w:szCs w:val="2"/>
              </w:rPr>
            </w:pPr>
          </w:p>
        </w:tc>
        <w:tc>
          <w:tcPr>
            <w:tcW w:w="2640" w:type="dxa"/>
            <w:shd w:val="clear" w:color="auto" w:fill="C5D9EE"/>
          </w:tcPr>
          <w:p w14:paraId="6E6584D2" w14:textId="77777777" w:rsidR="00041649" w:rsidRPr="00DC2717" w:rsidRDefault="00041649">
            <w:pPr>
              <w:pStyle w:val="TableParagraph"/>
              <w:spacing w:line="217" w:lineRule="exact"/>
              <w:ind w:left="-4"/>
              <w:jc w:val="center"/>
            </w:pPr>
            <w:r w:rsidRPr="00DC2717">
              <w:t>PASS – Miami</w:t>
            </w:r>
          </w:p>
        </w:tc>
        <w:tc>
          <w:tcPr>
            <w:tcW w:w="668" w:type="dxa"/>
            <w:shd w:val="clear" w:color="auto" w:fill="C5D9EE"/>
          </w:tcPr>
          <w:p w14:paraId="47A54DD8" w14:textId="77777777" w:rsidR="00041649" w:rsidRPr="00DC2717" w:rsidRDefault="00041649">
            <w:pPr>
              <w:pStyle w:val="TableParagraph"/>
              <w:spacing w:line="217" w:lineRule="exact"/>
              <w:ind w:left="69"/>
              <w:jc w:val="center"/>
            </w:pPr>
            <w:r w:rsidRPr="00DC2717">
              <w:rPr>
                <w:w w:val="89"/>
              </w:rPr>
              <w:t>1</w:t>
            </w:r>
          </w:p>
        </w:tc>
        <w:tc>
          <w:tcPr>
            <w:tcW w:w="1091" w:type="dxa"/>
            <w:shd w:val="clear" w:color="auto" w:fill="C5D9EE"/>
          </w:tcPr>
          <w:p w14:paraId="2BA8447E" w14:textId="77777777" w:rsidR="00041649" w:rsidRPr="00DC2717" w:rsidRDefault="00041649">
            <w:pPr>
              <w:pStyle w:val="TableParagraph"/>
              <w:spacing w:line="217" w:lineRule="exact"/>
              <w:ind w:left="34"/>
              <w:jc w:val="center"/>
            </w:pPr>
            <w:r w:rsidRPr="00DC2717">
              <w:t>4</w:t>
            </w:r>
          </w:p>
        </w:tc>
        <w:tc>
          <w:tcPr>
            <w:tcW w:w="1215" w:type="dxa"/>
            <w:shd w:val="clear" w:color="auto" w:fill="C5D9EE"/>
          </w:tcPr>
          <w:p w14:paraId="71585443" w14:textId="77777777" w:rsidR="00041649" w:rsidRPr="00DC2717" w:rsidRDefault="00041649">
            <w:pPr>
              <w:pStyle w:val="TableParagraph"/>
              <w:spacing w:line="217" w:lineRule="exact"/>
              <w:ind w:left="580"/>
            </w:pPr>
            <w:r w:rsidRPr="00DC2717">
              <w:t>4</w:t>
            </w:r>
          </w:p>
        </w:tc>
        <w:tc>
          <w:tcPr>
            <w:tcW w:w="795" w:type="dxa"/>
            <w:shd w:val="clear" w:color="auto" w:fill="C5D9EE"/>
          </w:tcPr>
          <w:p w14:paraId="64A57AE9" w14:textId="77777777" w:rsidR="00041649" w:rsidRPr="00DC2717" w:rsidRDefault="00041649">
            <w:pPr>
              <w:pStyle w:val="TableParagraph"/>
              <w:spacing w:line="217" w:lineRule="exact"/>
              <w:ind w:left="33"/>
              <w:jc w:val="center"/>
            </w:pPr>
            <w:r w:rsidRPr="00DC2717">
              <w:rPr>
                <w:w w:val="89"/>
              </w:rPr>
              <w:t>0</w:t>
            </w:r>
          </w:p>
        </w:tc>
        <w:tc>
          <w:tcPr>
            <w:tcW w:w="740" w:type="dxa"/>
            <w:tcBorders>
              <w:right w:val="single" w:sz="8" w:space="0" w:color="000000"/>
            </w:tcBorders>
            <w:shd w:val="clear" w:color="auto" w:fill="C5D9EE"/>
          </w:tcPr>
          <w:p w14:paraId="3B691E20" w14:textId="77777777" w:rsidR="00041649" w:rsidRPr="00DC2717" w:rsidRDefault="00041649">
            <w:pPr>
              <w:pStyle w:val="TableParagraph"/>
              <w:spacing w:line="217" w:lineRule="exact"/>
              <w:ind w:left="45"/>
              <w:jc w:val="center"/>
            </w:pPr>
            <w:r w:rsidRPr="00DC2717">
              <w:t>6</w:t>
            </w:r>
          </w:p>
        </w:tc>
        <w:tc>
          <w:tcPr>
            <w:tcW w:w="898" w:type="dxa"/>
            <w:tcBorders>
              <w:left w:val="single" w:sz="8" w:space="0" w:color="000000"/>
            </w:tcBorders>
            <w:shd w:val="clear" w:color="auto" w:fill="C5D9EE"/>
          </w:tcPr>
          <w:p w14:paraId="4AB59787" w14:textId="77777777" w:rsidR="00041649" w:rsidRPr="00DC2717" w:rsidRDefault="00041649">
            <w:pPr>
              <w:pStyle w:val="TableParagraph"/>
              <w:spacing w:line="217" w:lineRule="exact"/>
              <w:ind w:left="43"/>
              <w:jc w:val="center"/>
            </w:pPr>
            <w:r w:rsidRPr="00DC2717">
              <w:t>3</w:t>
            </w:r>
          </w:p>
        </w:tc>
      </w:tr>
      <w:tr w:rsidR="00041649" w14:paraId="5B6E7C05" w14:textId="77777777">
        <w:trPr>
          <w:trHeight w:val="480"/>
        </w:trPr>
        <w:tc>
          <w:tcPr>
            <w:tcW w:w="990" w:type="dxa"/>
            <w:vMerge/>
            <w:tcBorders>
              <w:top w:val="nil"/>
              <w:left w:val="nil"/>
              <w:bottom w:val="nil"/>
            </w:tcBorders>
            <w:shd w:val="clear" w:color="auto" w:fill="4F81B9"/>
          </w:tcPr>
          <w:p w14:paraId="416780B4" w14:textId="77777777" w:rsidR="00041649" w:rsidRDefault="00041649">
            <w:pPr>
              <w:rPr>
                <w:sz w:val="2"/>
                <w:szCs w:val="2"/>
              </w:rPr>
            </w:pPr>
          </w:p>
        </w:tc>
        <w:tc>
          <w:tcPr>
            <w:tcW w:w="2640" w:type="dxa"/>
            <w:shd w:val="clear" w:color="auto" w:fill="C5D9EE"/>
          </w:tcPr>
          <w:p w14:paraId="3AC15D92" w14:textId="77777777" w:rsidR="00041649" w:rsidRPr="00DC2717" w:rsidRDefault="00041649">
            <w:pPr>
              <w:pStyle w:val="TableParagraph"/>
              <w:spacing w:line="217" w:lineRule="exact"/>
              <w:ind w:left="-4"/>
              <w:jc w:val="center"/>
            </w:pPr>
            <w:r w:rsidRPr="00DC2717">
              <w:t>PASS – Florence</w:t>
            </w:r>
          </w:p>
        </w:tc>
        <w:tc>
          <w:tcPr>
            <w:tcW w:w="668" w:type="dxa"/>
            <w:shd w:val="clear" w:color="auto" w:fill="C5D9EE"/>
          </w:tcPr>
          <w:p w14:paraId="272F7E43" w14:textId="77777777" w:rsidR="00041649" w:rsidRPr="00DC2717" w:rsidRDefault="00041649">
            <w:pPr>
              <w:pStyle w:val="TableParagraph"/>
              <w:spacing w:line="217" w:lineRule="exact"/>
              <w:ind w:left="73"/>
              <w:jc w:val="center"/>
            </w:pPr>
            <w:r w:rsidRPr="00DC2717">
              <w:rPr>
                <w:w w:val="99"/>
              </w:rPr>
              <w:t>2</w:t>
            </w:r>
          </w:p>
        </w:tc>
        <w:tc>
          <w:tcPr>
            <w:tcW w:w="1091" w:type="dxa"/>
            <w:shd w:val="clear" w:color="auto" w:fill="C5D9EE"/>
          </w:tcPr>
          <w:p w14:paraId="640B8A1C" w14:textId="77777777" w:rsidR="00041649" w:rsidRPr="00DC2717" w:rsidRDefault="00041649">
            <w:pPr>
              <w:pStyle w:val="TableParagraph"/>
              <w:spacing w:line="217" w:lineRule="exact"/>
              <w:ind w:left="34"/>
              <w:jc w:val="center"/>
            </w:pPr>
            <w:r w:rsidRPr="00DC2717">
              <w:t>3</w:t>
            </w:r>
          </w:p>
        </w:tc>
        <w:tc>
          <w:tcPr>
            <w:tcW w:w="1215" w:type="dxa"/>
            <w:shd w:val="clear" w:color="auto" w:fill="C5D9EE"/>
          </w:tcPr>
          <w:p w14:paraId="29BE2FBC" w14:textId="77777777" w:rsidR="00041649" w:rsidRPr="00DC2717" w:rsidRDefault="00041649">
            <w:pPr>
              <w:pStyle w:val="TableParagraph"/>
              <w:spacing w:line="217" w:lineRule="exact"/>
              <w:ind w:left="580"/>
            </w:pPr>
            <w:r w:rsidRPr="00DC2717">
              <w:rPr>
                <w:w w:val="89"/>
              </w:rPr>
              <w:t>0</w:t>
            </w:r>
          </w:p>
        </w:tc>
        <w:tc>
          <w:tcPr>
            <w:tcW w:w="795" w:type="dxa"/>
            <w:shd w:val="clear" w:color="auto" w:fill="C5D9EE"/>
          </w:tcPr>
          <w:p w14:paraId="003A17CB" w14:textId="77777777" w:rsidR="00041649" w:rsidRPr="00DC2717" w:rsidRDefault="00041649">
            <w:pPr>
              <w:pStyle w:val="TableParagraph"/>
              <w:spacing w:line="217" w:lineRule="exact"/>
              <w:ind w:left="33"/>
              <w:jc w:val="center"/>
            </w:pPr>
            <w:r w:rsidRPr="00DC2717">
              <w:rPr>
                <w:w w:val="89"/>
              </w:rPr>
              <w:t>0</w:t>
            </w:r>
          </w:p>
        </w:tc>
        <w:tc>
          <w:tcPr>
            <w:tcW w:w="740" w:type="dxa"/>
            <w:tcBorders>
              <w:right w:val="single" w:sz="8" w:space="0" w:color="000000"/>
            </w:tcBorders>
            <w:shd w:val="clear" w:color="auto" w:fill="C5D9EE"/>
          </w:tcPr>
          <w:p w14:paraId="4FAF67B7" w14:textId="77777777" w:rsidR="00041649" w:rsidRPr="00DC2717" w:rsidRDefault="00041649">
            <w:pPr>
              <w:pStyle w:val="TableParagraph"/>
              <w:spacing w:line="217" w:lineRule="exact"/>
              <w:ind w:left="45"/>
              <w:jc w:val="center"/>
            </w:pPr>
            <w:r w:rsidRPr="00DC2717">
              <w:t>1</w:t>
            </w:r>
          </w:p>
        </w:tc>
        <w:tc>
          <w:tcPr>
            <w:tcW w:w="898" w:type="dxa"/>
            <w:tcBorders>
              <w:left w:val="single" w:sz="8" w:space="0" w:color="000000"/>
            </w:tcBorders>
            <w:shd w:val="clear" w:color="auto" w:fill="C5D9EE"/>
          </w:tcPr>
          <w:p w14:paraId="172AAE54" w14:textId="77777777" w:rsidR="00041649" w:rsidRPr="00DC2717" w:rsidRDefault="00041649">
            <w:pPr>
              <w:pStyle w:val="TableParagraph"/>
              <w:spacing w:line="217" w:lineRule="exact"/>
              <w:ind w:left="43"/>
              <w:jc w:val="center"/>
            </w:pPr>
            <w:r w:rsidRPr="00DC2717">
              <w:t>4</w:t>
            </w:r>
          </w:p>
        </w:tc>
      </w:tr>
      <w:tr w:rsidR="00041649" w14:paraId="0EFA4E81" w14:textId="77777777">
        <w:trPr>
          <w:trHeight w:val="467"/>
        </w:trPr>
        <w:tc>
          <w:tcPr>
            <w:tcW w:w="990" w:type="dxa"/>
            <w:vMerge/>
            <w:tcBorders>
              <w:top w:val="nil"/>
              <w:left w:val="nil"/>
              <w:bottom w:val="nil"/>
            </w:tcBorders>
            <w:shd w:val="clear" w:color="auto" w:fill="4F81B9"/>
          </w:tcPr>
          <w:p w14:paraId="3898ABCD" w14:textId="77777777" w:rsidR="00041649" w:rsidRDefault="00041649">
            <w:pPr>
              <w:rPr>
                <w:sz w:val="2"/>
                <w:szCs w:val="2"/>
              </w:rPr>
            </w:pPr>
          </w:p>
        </w:tc>
        <w:tc>
          <w:tcPr>
            <w:tcW w:w="2640" w:type="dxa"/>
            <w:shd w:val="clear" w:color="auto" w:fill="C5D9EE"/>
          </w:tcPr>
          <w:p w14:paraId="5403A519" w14:textId="77777777" w:rsidR="00041649" w:rsidRPr="00DC2717" w:rsidRDefault="00041649">
            <w:pPr>
              <w:pStyle w:val="TableParagraph"/>
              <w:spacing w:line="217" w:lineRule="exact"/>
              <w:ind w:left="-4"/>
              <w:jc w:val="center"/>
            </w:pPr>
            <w:r w:rsidRPr="00DC2717">
              <w:t>PASS – Tuba City</w:t>
            </w:r>
          </w:p>
        </w:tc>
        <w:tc>
          <w:tcPr>
            <w:tcW w:w="668" w:type="dxa"/>
            <w:shd w:val="clear" w:color="auto" w:fill="C5D9EE"/>
          </w:tcPr>
          <w:p w14:paraId="2AE190D1" w14:textId="77777777" w:rsidR="00041649" w:rsidRPr="00DC2717" w:rsidRDefault="00041649">
            <w:pPr>
              <w:pStyle w:val="TableParagraph"/>
              <w:spacing w:line="217" w:lineRule="exact"/>
              <w:ind w:left="69"/>
              <w:jc w:val="center"/>
            </w:pPr>
            <w:r w:rsidRPr="00DC2717">
              <w:rPr>
                <w:w w:val="89"/>
              </w:rPr>
              <w:t>0</w:t>
            </w:r>
          </w:p>
        </w:tc>
        <w:tc>
          <w:tcPr>
            <w:tcW w:w="1091" w:type="dxa"/>
            <w:shd w:val="clear" w:color="auto" w:fill="C5D9EE"/>
          </w:tcPr>
          <w:p w14:paraId="2A7D6883" w14:textId="77777777" w:rsidR="00041649" w:rsidRPr="00DC2717" w:rsidRDefault="00041649">
            <w:pPr>
              <w:pStyle w:val="TableParagraph"/>
              <w:spacing w:line="217" w:lineRule="exact"/>
              <w:ind w:left="38"/>
              <w:jc w:val="center"/>
            </w:pPr>
            <w:r w:rsidRPr="00DC2717">
              <w:t>1</w:t>
            </w:r>
          </w:p>
        </w:tc>
        <w:tc>
          <w:tcPr>
            <w:tcW w:w="1215" w:type="dxa"/>
            <w:shd w:val="clear" w:color="auto" w:fill="C5D9EE"/>
          </w:tcPr>
          <w:p w14:paraId="281F211D" w14:textId="77777777" w:rsidR="00041649" w:rsidRPr="00DC2717" w:rsidRDefault="00041649">
            <w:pPr>
              <w:pStyle w:val="TableParagraph"/>
              <w:spacing w:line="217" w:lineRule="exact"/>
              <w:ind w:right="532"/>
              <w:jc w:val="right"/>
            </w:pPr>
            <w:r w:rsidRPr="00DC2717">
              <w:t>12</w:t>
            </w:r>
          </w:p>
        </w:tc>
        <w:tc>
          <w:tcPr>
            <w:tcW w:w="795" w:type="dxa"/>
            <w:shd w:val="clear" w:color="auto" w:fill="C5D9EE"/>
          </w:tcPr>
          <w:p w14:paraId="4D461FDD" w14:textId="77777777" w:rsidR="00041649" w:rsidRPr="00DC2717" w:rsidRDefault="00041649">
            <w:pPr>
              <w:pStyle w:val="TableParagraph"/>
              <w:spacing w:line="217" w:lineRule="exact"/>
              <w:ind w:left="37"/>
              <w:jc w:val="center"/>
            </w:pPr>
            <w:r w:rsidRPr="00DC2717">
              <w:rPr>
                <w:w w:val="99"/>
              </w:rPr>
              <w:t>0</w:t>
            </w:r>
          </w:p>
        </w:tc>
        <w:tc>
          <w:tcPr>
            <w:tcW w:w="740" w:type="dxa"/>
            <w:tcBorders>
              <w:right w:val="single" w:sz="8" w:space="0" w:color="000000"/>
            </w:tcBorders>
            <w:shd w:val="clear" w:color="auto" w:fill="C5D9EE"/>
          </w:tcPr>
          <w:p w14:paraId="16414252" w14:textId="77777777" w:rsidR="00041649" w:rsidRPr="00DC2717" w:rsidRDefault="00041649">
            <w:pPr>
              <w:pStyle w:val="TableParagraph"/>
              <w:spacing w:line="217" w:lineRule="exact"/>
              <w:ind w:left="44"/>
              <w:jc w:val="center"/>
            </w:pPr>
            <w:r w:rsidRPr="00DC2717">
              <w:t>6</w:t>
            </w:r>
          </w:p>
        </w:tc>
        <w:tc>
          <w:tcPr>
            <w:tcW w:w="898" w:type="dxa"/>
            <w:tcBorders>
              <w:left w:val="single" w:sz="8" w:space="0" w:color="000000"/>
            </w:tcBorders>
            <w:shd w:val="clear" w:color="auto" w:fill="C5D9EE"/>
          </w:tcPr>
          <w:p w14:paraId="6099FFE1" w14:textId="77777777" w:rsidR="00041649" w:rsidRPr="00DC2717" w:rsidRDefault="00041649">
            <w:pPr>
              <w:pStyle w:val="TableParagraph"/>
              <w:spacing w:line="217" w:lineRule="exact"/>
              <w:ind w:left="48"/>
              <w:jc w:val="center"/>
            </w:pPr>
            <w:r w:rsidRPr="00DC2717">
              <w:rPr>
                <w:w w:val="99"/>
              </w:rPr>
              <w:t>7</w:t>
            </w:r>
          </w:p>
        </w:tc>
      </w:tr>
      <w:tr w:rsidR="00041649" w14:paraId="3ABCC33F" w14:textId="77777777">
        <w:trPr>
          <w:trHeight w:val="470"/>
        </w:trPr>
        <w:tc>
          <w:tcPr>
            <w:tcW w:w="990" w:type="dxa"/>
            <w:vMerge/>
            <w:tcBorders>
              <w:top w:val="nil"/>
              <w:left w:val="nil"/>
              <w:bottom w:val="nil"/>
            </w:tcBorders>
            <w:shd w:val="clear" w:color="auto" w:fill="4F81B9"/>
          </w:tcPr>
          <w:p w14:paraId="33A276B1" w14:textId="77777777" w:rsidR="00041649" w:rsidRDefault="00041649">
            <w:pPr>
              <w:rPr>
                <w:sz w:val="2"/>
                <w:szCs w:val="2"/>
              </w:rPr>
            </w:pPr>
          </w:p>
        </w:tc>
        <w:tc>
          <w:tcPr>
            <w:tcW w:w="2640" w:type="dxa"/>
            <w:shd w:val="clear" w:color="auto" w:fill="C5D9EE"/>
          </w:tcPr>
          <w:p w14:paraId="7AB0373E" w14:textId="77777777" w:rsidR="00041649" w:rsidRPr="00DC2717" w:rsidRDefault="00041649">
            <w:pPr>
              <w:pStyle w:val="TableParagraph"/>
              <w:spacing w:line="217" w:lineRule="exact"/>
              <w:ind w:left="-4"/>
              <w:jc w:val="center"/>
            </w:pPr>
            <w:r w:rsidRPr="00DC2717">
              <w:t>PASS – Tuba City</w:t>
            </w:r>
          </w:p>
        </w:tc>
        <w:tc>
          <w:tcPr>
            <w:tcW w:w="668" w:type="dxa"/>
            <w:shd w:val="clear" w:color="auto" w:fill="C5D9EE"/>
          </w:tcPr>
          <w:p w14:paraId="554448A6" w14:textId="77777777" w:rsidR="00041649" w:rsidRPr="00DC2717" w:rsidRDefault="00041649">
            <w:pPr>
              <w:pStyle w:val="TableParagraph"/>
              <w:spacing w:line="217" w:lineRule="exact"/>
              <w:ind w:left="73"/>
              <w:jc w:val="center"/>
            </w:pPr>
            <w:r w:rsidRPr="00DC2717">
              <w:t>1</w:t>
            </w:r>
          </w:p>
        </w:tc>
        <w:tc>
          <w:tcPr>
            <w:tcW w:w="1091" w:type="dxa"/>
            <w:shd w:val="clear" w:color="auto" w:fill="C5D9EE"/>
          </w:tcPr>
          <w:p w14:paraId="37A3DD59" w14:textId="77777777" w:rsidR="00041649" w:rsidRPr="00DC2717" w:rsidRDefault="00041649">
            <w:pPr>
              <w:pStyle w:val="TableParagraph"/>
              <w:spacing w:line="217" w:lineRule="exact"/>
              <w:ind w:left="120"/>
              <w:jc w:val="center"/>
            </w:pPr>
            <w:r w:rsidRPr="00DC2717">
              <w:t>2</w:t>
            </w:r>
          </w:p>
        </w:tc>
        <w:tc>
          <w:tcPr>
            <w:tcW w:w="1215" w:type="dxa"/>
            <w:shd w:val="clear" w:color="auto" w:fill="C5D9EE"/>
          </w:tcPr>
          <w:p w14:paraId="246F7F64" w14:textId="77777777" w:rsidR="00041649" w:rsidRPr="00DC2717" w:rsidRDefault="00041649">
            <w:pPr>
              <w:pStyle w:val="TableParagraph"/>
              <w:spacing w:line="217" w:lineRule="exact"/>
              <w:ind w:right="520"/>
              <w:jc w:val="right"/>
            </w:pPr>
            <w:r w:rsidRPr="00DC2717">
              <w:t>5</w:t>
            </w:r>
          </w:p>
        </w:tc>
        <w:tc>
          <w:tcPr>
            <w:tcW w:w="795" w:type="dxa"/>
            <w:shd w:val="clear" w:color="auto" w:fill="C5D9EE"/>
          </w:tcPr>
          <w:p w14:paraId="6476F3EC" w14:textId="77777777" w:rsidR="00041649" w:rsidRPr="00DC2717" w:rsidRDefault="00041649">
            <w:pPr>
              <w:pStyle w:val="TableParagraph"/>
              <w:spacing w:line="217" w:lineRule="exact"/>
              <w:ind w:left="80"/>
              <w:jc w:val="center"/>
            </w:pPr>
            <w:r w:rsidRPr="00DC2717">
              <w:rPr>
                <w:w w:val="99"/>
              </w:rPr>
              <w:t>0</w:t>
            </w:r>
          </w:p>
        </w:tc>
        <w:tc>
          <w:tcPr>
            <w:tcW w:w="740" w:type="dxa"/>
            <w:tcBorders>
              <w:right w:val="single" w:sz="8" w:space="0" w:color="000000"/>
            </w:tcBorders>
            <w:shd w:val="clear" w:color="auto" w:fill="C5D9EE"/>
          </w:tcPr>
          <w:p w14:paraId="42788159" w14:textId="77777777" w:rsidR="00041649" w:rsidRPr="00DC2717" w:rsidRDefault="00041649">
            <w:pPr>
              <w:pStyle w:val="TableParagraph"/>
              <w:spacing w:line="217" w:lineRule="exact"/>
              <w:ind w:left="35"/>
              <w:jc w:val="center"/>
            </w:pPr>
            <w:r w:rsidRPr="00DC2717">
              <w:t>4</w:t>
            </w:r>
          </w:p>
        </w:tc>
        <w:tc>
          <w:tcPr>
            <w:tcW w:w="898" w:type="dxa"/>
            <w:tcBorders>
              <w:left w:val="single" w:sz="8" w:space="0" w:color="000000"/>
            </w:tcBorders>
            <w:shd w:val="clear" w:color="auto" w:fill="C5D9EE"/>
          </w:tcPr>
          <w:p w14:paraId="2406FA4B" w14:textId="77777777" w:rsidR="00041649" w:rsidRPr="00DC2717" w:rsidRDefault="00041649">
            <w:pPr>
              <w:pStyle w:val="TableParagraph"/>
              <w:spacing w:line="217" w:lineRule="exact"/>
              <w:ind w:left="115"/>
              <w:jc w:val="center"/>
            </w:pPr>
            <w:r w:rsidRPr="00DC2717">
              <w:rPr>
                <w:w w:val="99"/>
              </w:rPr>
              <w:t>4</w:t>
            </w:r>
          </w:p>
        </w:tc>
      </w:tr>
      <w:tr w:rsidR="00041649" w14:paraId="049CD87D" w14:textId="77777777">
        <w:trPr>
          <w:trHeight w:val="472"/>
        </w:trPr>
        <w:tc>
          <w:tcPr>
            <w:tcW w:w="990" w:type="dxa"/>
            <w:vMerge/>
            <w:tcBorders>
              <w:top w:val="nil"/>
              <w:left w:val="nil"/>
              <w:bottom w:val="nil"/>
            </w:tcBorders>
            <w:shd w:val="clear" w:color="auto" w:fill="4F81B9"/>
          </w:tcPr>
          <w:p w14:paraId="769B23F8" w14:textId="77777777" w:rsidR="00041649" w:rsidRDefault="00041649">
            <w:pPr>
              <w:rPr>
                <w:sz w:val="2"/>
                <w:szCs w:val="2"/>
              </w:rPr>
            </w:pPr>
          </w:p>
        </w:tc>
        <w:tc>
          <w:tcPr>
            <w:tcW w:w="2640" w:type="dxa"/>
            <w:shd w:val="clear" w:color="auto" w:fill="C5D9EE"/>
          </w:tcPr>
          <w:p w14:paraId="38BFEA5D" w14:textId="77777777" w:rsidR="00041649" w:rsidRPr="00DC2717" w:rsidRDefault="00041649">
            <w:pPr>
              <w:pStyle w:val="TableParagraph"/>
              <w:spacing w:line="217" w:lineRule="exact"/>
              <w:ind w:left="-4"/>
              <w:jc w:val="center"/>
            </w:pPr>
            <w:r w:rsidRPr="00DC2717">
              <w:t>PASS – Payson</w:t>
            </w:r>
          </w:p>
        </w:tc>
        <w:tc>
          <w:tcPr>
            <w:tcW w:w="668" w:type="dxa"/>
            <w:shd w:val="clear" w:color="auto" w:fill="C5D9EE"/>
          </w:tcPr>
          <w:p w14:paraId="358EC2A2" w14:textId="77777777" w:rsidR="00041649" w:rsidRPr="00DC2717" w:rsidRDefault="00041649">
            <w:pPr>
              <w:pStyle w:val="TableParagraph"/>
              <w:spacing w:line="217" w:lineRule="exact"/>
              <w:ind w:left="73"/>
              <w:jc w:val="center"/>
            </w:pPr>
            <w:r w:rsidRPr="00DC2717">
              <w:rPr>
                <w:w w:val="99"/>
              </w:rPr>
              <w:t>5</w:t>
            </w:r>
          </w:p>
        </w:tc>
        <w:tc>
          <w:tcPr>
            <w:tcW w:w="1091" w:type="dxa"/>
            <w:shd w:val="clear" w:color="auto" w:fill="C5D9EE"/>
          </w:tcPr>
          <w:p w14:paraId="40CD9A51" w14:textId="77777777" w:rsidR="00041649" w:rsidRPr="00DC2717" w:rsidRDefault="00041649">
            <w:pPr>
              <w:pStyle w:val="TableParagraph"/>
              <w:spacing w:line="217" w:lineRule="exact"/>
              <w:ind w:left="120"/>
              <w:jc w:val="center"/>
            </w:pPr>
            <w:r w:rsidRPr="00DC2717">
              <w:t>0</w:t>
            </w:r>
          </w:p>
        </w:tc>
        <w:tc>
          <w:tcPr>
            <w:tcW w:w="1215" w:type="dxa"/>
            <w:shd w:val="clear" w:color="auto" w:fill="C5D9EE"/>
          </w:tcPr>
          <w:p w14:paraId="2AA5EA9F" w14:textId="77777777" w:rsidR="00041649" w:rsidRPr="00DC2717" w:rsidRDefault="00041649">
            <w:pPr>
              <w:pStyle w:val="TableParagraph"/>
              <w:spacing w:line="217" w:lineRule="exact"/>
              <w:ind w:right="474"/>
              <w:jc w:val="right"/>
            </w:pPr>
            <w:r w:rsidRPr="00DC2717">
              <w:t>4</w:t>
            </w:r>
          </w:p>
        </w:tc>
        <w:tc>
          <w:tcPr>
            <w:tcW w:w="795" w:type="dxa"/>
            <w:shd w:val="clear" w:color="auto" w:fill="C5D9EE"/>
          </w:tcPr>
          <w:p w14:paraId="3A269D65" w14:textId="77777777" w:rsidR="00041649" w:rsidRPr="00DC2717" w:rsidRDefault="00041649">
            <w:pPr>
              <w:pStyle w:val="TableParagraph"/>
              <w:spacing w:line="217" w:lineRule="exact"/>
              <w:ind w:left="80"/>
              <w:jc w:val="center"/>
            </w:pPr>
            <w:r w:rsidRPr="00DC2717">
              <w:rPr>
                <w:w w:val="99"/>
              </w:rPr>
              <w:t>0</w:t>
            </w:r>
          </w:p>
        </w:tc>
        <w:tc>
          <w:tcPr>
            <w:tcW w:w="740" w:type="dxa"/>
            <w:tcBorders>
              <w:right w:val="single" w:sz="8" w:space="0" w:color="000000"/>
            </w:tcBorders>
            <w:shd w:val="clear" w:color="auto" w:fill="C5D9EE"/>
          </w:tcPr>
          <w:p w14:paraId="7670F80A" w14:textId="77777777" w:rsidR="00041649" w:rsidRPr="00DC2717" w:rsidRDefault="00041649">
            <w:pPr>
              <w:pStyle w:val="TableParagraph"/>
              <w:spacing w:line="217" w:lineRule="exact"/>
              <w:ind w:left="126"/>
              <w:jc w:val="center"/>
            </w:pPr>
            <w:r w:rsidRPr="00DC2717">
              <w:t>7</w:t>
            </w:r>
          </w:p>
        </w:tc>
        <w:tc>
          <w:tcPr>
            <w:tcW w:w="898" w:type="dxa"/>
            <w:tcBorders>
              <w:left w:val="single" w:sz="8" w:space="0" w:color="000000"/>
            </w:tcBorders>
            <w:shd w:val="clear" w:color="auto" w:fill="C5D9EE"/>
          </w:tcPr>
          <w:p w14:paraId="66E89B5B" w14:textId="77777777" w:rsidR="00041649" w:rsidRPr="00DC2717" w:rsidRDefault="00041649">
            <w:pPr>
              <w:pStyle w:val="TableParagraph"/>
              <w:spacing w:line="217" w:lineRule="exact"/>
              <w:ind w:left="501"/>
            </w:pPr>
            <w:r w:rsidRPr="00DC2717">
              <w:t>2</w:t>
            </w:r>
          </w:p>
        </w:tc>
      </w:tr>
      <w:tr w:rsidR="00041649" w14:paraId="7BFF86B7" w14:textId="77777777">
        <w:trPr>
          <w:trHeight w:val="479"/>
        </w:trPr>
        <w:tc>
          <w:tcPr>
            <w:tcW w:w="990" w:type="dxa"/>
            <w:vMerge/>
            <w:tcBorders>
              <w:top w:val="nil"/>
              <w:left w:val="nil"/>
              <w:bottom w:val="nil"/>
            </w:tcBorders>
            <w:shd w:val="clear" w:color="auto" w:fill="4F81B9"/>
          </w:tcPr>
          <w:p w14:paraId="1029F281" w14:textId="77777777" w:rsidR="00041649" w:rsidRDefault="00041649">
            <w:pPr>
              <w:rPr>
                <w:sz w:val="2"/>
                <w:szCs w:val="2"/>
              </w:rPr>
            </w:pPr>
          </w:p>
        </w:tc>
        <w:tc>
          <w:tcPr>
            <w:tcW w:w="2640" w:type="dxa"/>
            <w:shd w:val="clear" w:color="auto" w:fill="C5D9EE"/>
          </w:tcPr>
          <w:p w14:paraId="3448F018" w14:textId="77777777" w:rsidR="00041649" w:rsidRPr="00DC2717" w:rsidRDefault="00041649">
            <w:pPr>
              <w:pStyle w:val="TableParagraph"/>
              <w:spacing w:line="219" w:lineRule="exact"/>
              <w:ind w:left="-4"/>
              <w:jc w:val="center"/>
            </w:pPr>
            <w:r w:rsidRPr="00DC2717">
              <w:t>PASS –Douglas</w:t>
            </w:r>
          </w:p>
        </w:tc>
        <w:tc>
          <w:tcPr>
            <w:tcW w:w="668" w:type="dxa"/>
            <w:shd w:val="clear" w:color="auto" w:fill="C5D9EE"/>
          </w:tcPr>
          <w:p w14:paraId="6D2F8928" w14:textId="77777777" w:rsidR="00041649" w:rsidRPr="00DC2717" w:rsidRDefault="00041649">
            <w:pPr>
              <w:pStyle w:val="TableParagraph"/>
              <w:spacing w:line="217" w:lineRule="exact"/>
              <w:ind w:left="73"/>
              <w:jc w:val="center"/>
            </w:pPr>
            <w:r w:rsidRPr="00DC2717">
              <w:rPr>
                <w:w w:val="99"/>
              </w:rPr>
              <w:t>1</w:t>
            </w:r>
          </w:p>
        </w:tc>
        <w:tc>
          <w:tcPr>
            <w:tcW w:w="1091" w:type="dxa"/>
            <w:shd w:val="clear" w:color="auto" w:fill="C5D9EE"/>
          </w:tcPr>
          <w:p w14:paraId="53ADA576" w14:textId="77777777" w:rsidR="00041649" w:rsidRPr="00DC2717" w:rsidRDefault="00041649">
            <w:pPr>
              <w:pStyle w:val="TableParagraph"/>
              <w:spacing w:line="217" w:lineRule="exact"/>
              <w:ind w:left="445" w:right="407"/>
              <w:jc w:val="center"/>
            </w:pPr>
            <w:r w:rsidRPr="00DC2717">
              <w:t>12</w:t>
            </w:r>
          </w:p>
        </w:tc>
        <w:tc>
          <w:tcPr>
            <w:tcW w:w="1215" w:type="dxa"/>
            <w:shd w:val="clear" w:color="auto" w:fill="C5D9EE"/>
          </w:tcPr>
          <w:p w14:paraId="47B1894B" w14:textId="77777777" w:rsidR="00041649" w:rsidRPr="00DC2717" w:rsidRDefault="00041649">
            <w:pPr>
              <w:pStyle w:val="TableParagraph"/>
              <w:spacing w:line="217" w:lineRule="exact"/>
              <w:ind w:right="534"/>
              <w:jc w:val="right"/>
            </w:pPr>
            <w:r w:rsidRPr="00DC2717">
              <w:rPr>
                <w:w w:val="99"/>
              </w:rPr>
              <w:t>0</w:t>
            </w:r>
          </w:p>
        </w:tc>
        <w:tc>
          <w:tcPr>
            <w:tcW w:w="795" w:type="dxa"/>
            <w:shd w:val="clear" w:color="auto" w:fill="C5D9EE"/>
          </w:tcPr>
          <w:p w14:paraId="00ECCB88" w14:textId="77777777" w:rsidR="00041649" w:rsidRPr="00DC2717" w:rsidRDefault="00041649">
            <w:pPr>
              <w:pStyle w:val="TableParagraph"/>
              <w:spacing w:line="217" w:lineRule="exact"/>
              <w:ind w:left="37"/>
              <w:jc w:val="center"/>
            </w:pPr>
            <w:r w:rsidRPr="00DC2717">
              <w:rPr>
                <w:w w:val="99"/>
              </w:rPr>
              <w:t>0</w:t>
            </w:r>
          </w:p>
        </w:tc>
        <w:tc>
          <w:tcPr>
            <w:tcW w:w="740" w:type="dxa"/>
            <w:tcBorders>
              <w:right w:val="single" w:sz="8" w:space="0" w:color="000000"/>
            </w:tcBorders>
            <w:shd w:val="clear" w:color="auto" w:fill="C5D9EE"/>
          </w:tcPr>
          <w:p w14:paraId="1748C63F" w14:textId="77777777" w:rsidR="00041649" w:rsidRPr="00DC2717" w:rsidRDefault="00041649">
            <w:pPr>
              <w:pStyle w:val="TableParagraph"/>
              <w:spacing w:line="217" w:lineRule="exact"/>
              <w:ind w:left="49"/>
              <w:jc w:val="center"/>
            </w:pPr>
            <w:r w:rsidRPr="00DC2717">
              <w:t>9</w:t>
            </w:r>
          </w:p>
        </w:tc>
        <w:tc>
          <w:tcPr>
            <w:tcW w:w="898" w:type="dxa"/>
            <w:tcBorders>
              <w:left w:val="single" w:sz="8" w:space="0" w:color="000000"/>
            </w:tcBorders>
            <w:shd w:val="clear" w:color="auto" w:fill="C5D9EE"/>
          </w:tcPr>
          <w:p w14:paraId="5DEA2E4F" w14:textId="77777777" w:rsidR="00041649" w:rsidRPr="00DC2717" w:rsidRDefault="00041649">
            <w:pPr>
              <w:pStyle w:val="TableParagraph"/>
              <w:spacing w:line="217" w:lineRule="exact"/>
              <w:ind w:left="52"/>
              <w:jc w:val="center"/>
            </w:pPr>
            <w:r w:rsidRPr="00DC2717">
              <w:t>4</w:t>
            </w:r>
          </w:p>
        </w:tc>
      </w:tr>
      <w:tr w:rsidR="00041649" w14:paraId="72C7A0B1" w14:textId="77777777">
        <w:trPr>
          <w:trHeight w:val="479"/>
        </w:trPr>
        <w:tc>
          <w:tcPr>
            <w:tcW w:w="990" w:type="dxa"/>
            <w:vMerge/>
            <w:tcBorders>
              <w:top w:val="nil"/>
              <w:left w:val="nil"/>
              <w:bottom w:val="nil"/>
            </w:tcBorders>
            <w:shd w:val="clear" w:color="auto" w:fill="4F81B9"/>
          </w:tcPr>
          <w:p w14:paraId="14E0264D" w14:textId="77777777" w:rsidR="00041649" w:rsidRDefault="00041649">
            <w:pPr>
              <w:rPr>
                <w:sz w:val="2"/>
                <w:szCs w:val="2"/>
              </w:rPr>
            </w:pPr>
          </w:p>
        </w:tc>
        <w:tc>
          <w:tcPr>
            <w:tcW w:w="2640" w:type="dxa"/>
            <w:shd w:val="clear" w:color="auto" w:fill="C5D9EE"/>
          </w:tcPr>
          <w:p w14:paraId="762A0959" w14:textId="77777777" w:rsidR="00041649" w:rsidRPr="00DC2717" w:rsidRDefault="00041649">
            <w:pPr>
              <w:pStyle w:val="TableParagraph"/>
              <w:spacing w:line="219" w:lineRule="exact"/>
              <w:ind w:left="-4"/>
              <w:jc w:val="center"/>
            </w:pPr>
            <w:r w:rsidRPr="00DC2717">
              <w:t>PASS – Nogales</w:t>
            </w:r>
          </w:p>
        </w:tc>
        <w:tc>
          <w:tcPr>
            <w:tcW w:w="668" w:type="dxa"/>
            <w:shd w:val="clear" w:color="auto" w:fill="C5D9EE"/>
          </w:tcPr>
          <w:p w14:paraId="45B59012" w14:textId="77777777" w:rsidR="00041649" w:rsidRPr="00DC2717" w:rsidRDefault="00041649">
            <w:pPr>
              <w:pStyle w:val="TableParagraph"/>
              <w:spacing w:line="217" w:lineRule="exact"/>
              <w:ind w:left="73"/>
              <w:jc w:val="center"/>
            </w:pPr>
            <w:r w:rsidRPr="00DC2717">
              <w:rPr>
                <w:w w:val="99"/>
              </w:rPr>
              <w:t>0</w:t>
            </w:r>
          </w:p>
        </w:tc>
        <w:tc>
          <w:tcPr>
            <w:tcW w:w="1091" w:type="dxa"/>
            <w:shd w:val="clear" w:color="auto" w:fill="C5D9EE"/>
          </w:tcPr>
          <w:p w14:paraId="6164DC60" w14:textId="77777777" w:rsidR="00041649" w:rsidRPr="00DC2717" w:rsidRDefault="00041649">
            <w:pPr>
              <w:pStyle w:val="TableParagraph"/>
              <w:spacing w:line="217" w:lineRule="exact"/>
              <w:ind w:left="38"/>
              <w:jc w:val="center"/>
            </w:pPr>
            <w:r w:rsidRPr="00DC2717">
              <w:rPr>
                <w:w w:val="99"/>
              </w:rPr>
              <w:t>22</w:t>
            </w:r>
          </w:p>
        </w:tc>
        <w:tc>
          <w:tcPr>
            <w:tcW w:w="1215" w:type="dxa"/>
            <w:shd w:val="clear" w:color="auto" w:fill="C5D9EE"/>
          </w:tcPr>
          <w:p w14:paraId="756746E8" w14:textId="77777777" w:rsidR="00041649" w:rsidRPr="00DC2717" w:rsidRDefault="00041649">
            <w:pPr>
              <w:pStyle w:val="TableParagraph"/>
              <w:spacing w:line="217" w:lineRule="exact"/>
              <w:ind w:right="534"/>
              <w:jc w:val="right"/>
            </w:pPr>
            <w:r w:rsidRPr="00DC2717">
              <w:rPr>
                <w:w w:val="99"/>
              </w:rPr>
              <w:t>0</w:t>
            </w:r>
          </w:p>
        </w:tc>
        <w:tc>
          <w:tcPr>
            <w:tcW w:w="795" w:type="dxa"/>
            <w:shd w:val="clear" w:color="auto" w:fill="C5D9EE"/>
          </w:tcPr>
          <w:p w14:paraId="16183209" w14:textId="77777777" w:rsidR="00041649" w:rsidRPr="00DC2717" w:rsidRDefault="00041649">
            <w:pPr>
              <w:pStyle w:val="TableParagraph"/>
              <w:spacing w:line="217" w:lineRule="exact"/>
              <w:ind w:left="37"/>
              <w:jc w:val="center"/>
            </w:pPr>
            <w:r w:rsidRPr="00DC2717">
              <w:rPr>
                <w:w w:val="99"/>
              </w:rPr>
              <w:t>0</w:t>
            </w:r>
          </w:p>
        </w:tc>
        <w:tc>
          <w:tcPr>
            <w:tcW w:w="740" w:type="dxa"/>
            <w:tcBorders>
              <w:right w:val="single" w:sz="8" w:space="0" w:color="000000"/>
            </w:tcBorders>
            <w:shd w:val="clear" w:color="auto" w:fill="C5D9EE"/>
          </w:tcPr>
          <w:p w14:paraId="39445192" w14:textId="77777777" w:rsidR="00041649" w:rsidRPr="00DC2717" w:rsidRDefault="00041649">
            <w:pPr>
              <w:pStyle w:val="TableParagraph"/>
              <w:spacing w:line="217" w:lineRule="exact"/>
              <w:ind w:left="49"/>
              <w:jc w:val="center"/>
            </w:pPr>
            <w:r w:rsidRPr="00DC2717">
              <w:t>4</w:t>
            </w:r>
          </w:p>
        </w:tc>
        <w:tc>
          <w:tcPr>
            <w:tcW w:w="898" w:type="dxa"/>
            <w:tcBorders>
              <w:left w:val="single" w:sz="8" w:space="0" w:color="000000"/>
            </w:tcBorders>
            <w:shd w:val="clear" w:color="auto" w:fill="C5D9EE"/>
          </w:tcPr>
          <w:p w14:paraId="0CFA20C3" w14:textId="77777777" w:rsidR="00041649" w:rsidRPr="00DC2717" w:rsidRDefault="00041649">
            <w:pPr>
              <w:pStyle w:val="TableParagraph"/>
              <w:spacing w:line="217" w:lineRule="exact"/>
              <w:ind w:left="52"/>
              <w:jc w:val="center"/>
            </w:pPr>
            <w:r w:rsidRPr="00DC2717">
              <w:t>18</w:t>
            </w:r>
          </w:p>
        </w:tc>
      </w:tr>
      <w:tr w:rsidR="00041649" w14:paraId="16A4CE10" w14:textId="77777777">
        <w:trPr>
          <w:trHeight w:val="479"/>
        </w:trPr>
        <w:tc>
          <w:tcPr>
            <w:tcW w:w="990" w:type="dxa"/>
            <w:vMerge/>
            <w:tcBorders>
              <w:top w:val="nil"/>
              <w:left w:val="nil"/>
              <w:bottom w:val="nil"/>
            </w:tcBorders>
            <w:shd w:val="clear" w:color="auto" w:fill="4F81B9"/>
          </w:tcPr>
          <w:p w14:paraId="6F6CADEB" w14:textId="77777777" w:rsidR="00041649" w:rsidRDefault="00041649">
            <w:pPr>
              <w:rPr>
                <w:sz w:val="2"/>
                <w:szCs w:val="2"/>
              </w:rPr>
            </w:pPr>
          </w:p>
        </w:tc>
        <w:tc>
          <w:tcPr>
            <w:tcW w:w="2640" w:type="dxa"/>
            <w:shd w:val="clear" w:color="auto" w:fill="C5D9EE"/>
          </w:tcPr>
          <w:p w14:paraId="375907E2" w14:textId="77777777" w:rsidR="00041649" w:rsidRPr="00DC2717" w:rsidRDefault="00041649">
            <w:pPr>
              <w:pStyle w:val="TableParagraph"/>
              <w:spacing w:line="219" w:lineRule="exact"/>
              <w:ind w:left="-4"/>
              <w:jc w:val="center"/>
            </w:pPr>
            <w:r w:rsidRPr="00DC2717">
              <w:t>PASS – Nogales</w:t>
            </w:r>
          </w:p>
        </w:tc>
        <w:tc>
          <w:tcPr>
            <w:tcW w:w="668" w:type="dxa"/>
            <w:shd w:val="clear" w:color="auto" w:fill="C5D9EE"/>
          </w:tcPr>
          <w:p w14:paraId="6D903826" w14:textId="77777777" w:rsidR="00041649" w:rsidRPr="00DC2717" w:rsidRDefault="00041649">
            <w:pPr>
              <w:pStyle w:val="TableParagraph"/>
              <w:spacing w:line="217" w:lineRule="exact"/>
              <w:ind w:left="73"/>
              <w:jc w:val="center"/>
            </w:pPr>
            <w:r w:rsidRPr="00DC2717">
              <w:rPr>
                <w:w w:val="99"/>
              </w:rPr>
              <w:t>0</w:t>
            </w:r>
          </w:p>
        </w:tc>
        <w:tc>
          <w:tcPr>
            <w:tcW w:w="1091" w:type="dxa"/>
            <w:shd w:val="clear" w:color="auto" w:fill="C5D9EE"/>
          </w:tcPr>
          <w:p w14:paraId="50C6FBD8" w14:textId="77777777" w:rsidR="00041649" w:rsidRPr="00DC2717" w:rsidRDefault="00041649">
            <w:pPr>
              <w:pStyle w:val="TableParagraph"/>
              <w:spacing w:line="217" w:lineRule="exact"/>
              <w:ind w:left="38"/>
              <w:jc w:val="center"/>
            </w:pPr>
            <w:r w:rsidRPr="00DC2717">
              <w:rPr>
                <w:w w:val="99"/>
              </w:rPr>
              <w:t>19</w:t>
            </w:r>
          </w:p>
        </w:tc>
        <w:tc>
          <w:tcPr>
            <w:tcW w:w="1215" w:type="dxa"/>
            <w:shd w:val="clear" w:color="auto" w:fill="C5D9EE"/>
          </w:tcPr>
          <w:p w14:paraId="7CB878FD" w14:textId="77777777" w:rsidR="00041649" w:rsidRPr="00DC2717" w:rsidRDefault="00041649">
            <w:pPr>
              <w:pStyle w:val="TableParagraph"/>
              <w:spacing w:line="217" w:lineRule="exact"/>
              <w:ind w:right="534"/>
              <w:jc w:val="right"/>
            </w:pPr>
            <w:r w:rsidRPr="00DC2717">
              <w:rPr>
                <w:w w:val="99"/>
              </w:rPr>
              <w:t>0</w:t>
            </w:r>
          </w:p>
        </w:tc>
        <w:tc>
          <w:tcPr>
            <w:tcW w:w="795" w:type="dxa"/>
            <w:shd w:val="clear" w:color="auto" w:fill="C5D9EE"/>
          </w:tcPr>
          <w:p w14:paraId="4C0674DA" w14:textId="77777777" w:rsidR="00041649" w:rsidRPr="00DC2717" w:rsidRDefault="00041649">
            <w:pPr>
              <w:pStyle w:val="TableParagraph"/>
              <w:spacing w:line="217" w:lineRule="exact"/>
              <w:ind w:left="37"/>
              <w:jc w:val="center"/>
            </w:pPr>
            <w:r w:rsidRPr="00DC2717">
              <w:rPr>
                <w:w w:val="99"/>
              </w:rPr>
              <w:t>0</w:t>
            </w:r>
          </w:p>
        </w:tc>
        <w:tc>
          <w:tcPr>
            <w:tcW w:w="740" w:type="dxa"/>
            <w:tcBorders>
              <w:right w:val="single" w:sz="8" w:space="0" w:color="000000"/>
            </w:tcBorders>
            <w:shd w:val="clear" w:color="auto" w:fill="C5D9EE"/>
          </w:tcPr>
          <w:p w14:paraId="2EBD9B40" w14:textId="77777777" w:rsidR="00041649" w:rsidRPr="00DC2717" w:rsidRDefault="00041649">
            <w:pPr>
              <w:pStyle w:val="TableParagraph"/>
              <w:spacing w:line="217" w:lineRule="exact"/>
              <w:ind w:left="49"/>
              <w:jc w:val="center"/>
            </w:pPr>
            <w:r w:rsidRPr="00DC2717">
              <w:t>4</w:t>
            </w:r>
          </w:p>
        </w:tc>
        <w:tc>
          <w:tcPr>
            <w:tcW w:w="898" w:type="dxa"/>
            <w:tcBorders>
              <w:left w:val="single" w:sz="8" w:space="0" w:color="000000"/>
            </w:tcBorders>
            <w:shd w:val="clear" w:color="auto" w:fill="C5D9EE"/>
          </w:tcPr>
          <w:p w14:paraId="3AF9A7BD" w14:textId="77777777" w:rsidR="00041649" w:rsidRPr="00DC2717" w:rsidRDefault="00041649">
            <w:pPr>
              <w:pStyle w:val="TableParagraph"/>
              <w:spacing w:line="217" w:lineRule="exact"/>
              <w:ind w:left="52"/>
              <w:jc w:val="center"/>
            </w:pPr>
            <w:r w:rsidRPr="00DC2717">
              <w:rPr>
                <w:w w:val="99"/>
              </w:rPr>
              <w:t>15</w:t>
            </w:r>
          </w:p>
        </w:tc>
      </w:tr>
      <w:tr w:rsidR="00041649" w14:paraId="58E0EA46" w14:textId="77777777">
        <w:trPr>
          <w:trHeight w:val="479"/>
        </w:trPr>
        <w:tc>
          <w:tcPr>
            <w:tcW w:w="990" w:type="dxa"/>
            <w:vMerge/>
            <w:tcBorders>
              <w:top w:val="nil"/>
              <w:left w:val="nil"/>
              <w:bottom w:val="nil"/>
            </w:tcBorders>
            <w:shd w:val="clear" w:color="auto" w:fill="4F81B9"/>
          </w:tcPr>
          <w:p w14:paraId="4B81EB77" w14:textId="77777777" w:rsidR="00041649" w:rsidRDefault="00041649">
            <w:pPr>
              <w:rPr>
                <w:sz w:val="2"/>
                <w:szCs w:val="2"/>
              </w:rPr>
            </w:pPr>
          </w:p>
        </w:tc>
        <w:tc>
          <w:tcPr>
            <w:tcW w:w="2640" w:type="dxa"/>
            <w:shd w:val="clear" w:color="auto" w:fill="C5D9EE"/>
          </w:tcPr>
          <w:p w14:paraId="52332226" w14:textId="77777777" w:rsidR="00041649" w:rsidRPr="00DC2717" w:rsidRDefault="00041649">
            <w:pPr>
              <w:pStyle w:val="TableParagraph"/>
              <w:spacing w:line="219" w:lineRule="exact"/>
              <w:ind w:left="-4"/>
              <w:jc w:val="center"/>
            </w:pPr>
            <w:r w:rsidRPr="00DC2717">
              <w:t>PASS – Douglas</w:t>
            </w:r>
          </w:p>
        </w:tc>
        <w:tc>
          <w:tcPr>
            <w:tcW w:w="668" w:type="dxa"/>
            <w:shd w:val="clear" w:color="auto" w:fill="C5D9EE"/>
          </w:tcPr>
          <w:p w14:paraId="0EB1F78E" w14:textId="77777777" w:rsidR="00041649" w:rsidRPr="00DC2717" w:rsidRDefault="00041649">
            <w:pPr>
              <w:pStyle w:val="TableParagraph"/>
              <w:spacing w:line="217" w:lineRule="exact"/>
              <w:ind w:left="73"/>
              <w:jc w:val="center"/>
            </w:pPr>
            <w:r w:rsidRPr="00DC2717">
              <w:rPr>
                <w:w w:val="99"/>
              </w:rPr>
              <w:t>10</w:t>
            </w:r>
          </w:p>
        </w:tc>
        <w:tc>
          <w:tcPr>
            <w:tcW w:w="1091" w:type="dxa"/>
            <w:shd w:val="clear" w:color="auto" w:fill="C5D9EE"/>
          </w:tcPr>
          <w:p w14:paraId="5C72BDB4" w14:textId="77777777" w:rsidR="00041649" w:rsidRPr="00DC2717" w:rsidRDefault="00041649">
            <w:pPr>
              <w:pStyle w:val="TableParagraph"/>
              <w:spacing w:line="217" w:lineRule="exact"/>
              <w:ind w:left="38"/>
              <w:jc w:val="center"/>
            </w:pPr>
            <w:r w:rsidRPr="00DC2717">
              <w:t>2</w:t>
            </w:r>
          </w:p>
        </w:tc>
        <w:tc>
          <w:tcPr>
            <w:tcW w:w="1215" w:type="dxa"/>
            <w:shd w:val="clear" w:color="auto" w:fill="C5D9EE"/>
          </w:tcPr>
          <w:p w14:paraId="38E4884B" w14:textId="77777777" w:rsidR="00041649" w:rsidRPr="00DC2717" w:rsidRDefault="00041649">
            <w:pPr>
              <w:pStyle w:val="TableParagraph"/>
              <w:spacing w:line="217" w:lineRule="exact"/>
              <w:ind w:right="536"/>
              <w:jc w:val="right"/>
            </w:pPr>
            <w:r w:rsidRPr="00DC2717">
              <w:rPr>
                <w:w w:val="99"/>
              </w:rPr>
              <w:t>0</w:t>
            </w:r>
          </w:p>
        </w:tc>
        <w:tc>
          <w:tcPr>
            <w:tcW w:w="795" w:type="dxa"/>
            <w:shd w:val="clear" w:color="auto" w:fill="C5D9EE"/>
          </w:tcPr>
          <w:p w14:paraId="324D8049" w14:textId="77777777" w:rsidR="00041649" w:rsidRPr="00DC2717" w:rsidRDefault="00041649">
            <w:pPr>
              <w:pStyle w:val="TableParagraph"/>
              <w:spacing w:line="217" w:lineRule="exact"/>
              <w:ind w:left="37"/>
              <w:jc w:val="center"/>
            </w:pPr>
            <w:r w:rsidRPr="00DC2717">
              <w:rPr>
                <w:w w:val="99"/>
              </w:rPr>
              <w:t>0</w:t>
            </w:r>
          </w:p>
        </w:tc>
        <w:tc>
          <w:tcPr>
            <w:tcW w:w="740" w:type="dxa"/>
            <w:tcBorders>
              <w:right w:val="single" w:sz="8" w:space="0" w:color="000000"/>
            </w:tcBorders>
            <w:shd w:val="clear" w:color="auto" w:fill="C5D9EE"/>
          </w:tcPr>
          <w:p w14:paraId="623F3E98" w14:textId="77777777" w:rsidR="00041649" w:rsidRPr="00DC2717" w:rsidRDefault="00041649">
            <w:pPr>
              <w:pStyle w:val="TableParagraph"/>
              <w:spacing w:line="217" w:lineRule="exact"/>
              <w:ind w:left="44"/>
              <w:jc w:val="center"/>
            </w:pPr>
            <w:r w:rsidRPr="00DC2717">
              <w:t>8</w:t>
            </w:r>
          </w:p>
        </w:tc>
        <w:tc>
          <w:tcPr>
            <w:tcW w:w="898" w:type="dxa"/>
            <w:tcBorders>
              <w:left w:val="single" w:sz="8" w:space="0" w:color="000000"/>
            </w:tcBorders>
            <w:shd w:val="clear" w:color="auto" w:fill="C5D9EE"/>
          </w:tcPr>
          <w:p w14:paraId="2F513166" w14:textId="77777777" w:rsidR="00041649" w:rsidRPr="00DC2717" w:rsidRDefault="00041649">
            <w:pPr>
              <w:pStyle w:val="TableParagraph"/>
              <w:spacing w:line="217" w:lineRule="exact"/>
              <w:ind w:left="48"/>
              <w:jc w:val="center"/>
            </w:pPr>
            <w:r w:rsidRPr="00DC2717">
              <w:rPr>
                <w:w w:val="99"/>
              </w:rPr>
              <w:t>4</w:t>
            </w:r>
          </w:p>
        </w:tc>
      </w:tr>
      <w:tr w:rsidR="00041649" w14:paraId="589587D6" w14:textId="77777777">
        <w:trPr>
          <w:trHeight w:val="470"/>
        </w:trPr>
        <w:tc>
          <w:tcPr>
            <w:tcW w:w="990" w:type="dxa"/>
            <w:vMerge/>
            <w:tcBorders>
              <w:top w:val="nil"/>
              <w:left w:val="nil"/>
              <w:bottom w:val="nil"/>
            </w:tcBorders>
            <w:shd w:val="clear" w:color="auto" w:fill="4F81B9"/>
          </w:tcPr>
          <w:p w14:paraId="47885F90" w14:textId="77777777" w:rsidR="00041649" w:rsidRDefault="00041649">
            <w:pPr>
              <w:rPr>
                <w:sz w:val="2"/>
                <w:szCs w:val="2"/>
              </w:rPr>
            </w:pPr>
          </w:p>
        </w:tc>
        <w:tc>
          <w:tcPr>
            <w:tcW w:w="2640" w:type="dxa"/>
            <w:shd w:val="clear" w:color="auto" w:fill="C5D9EE"/>
          </w:tcPr>
          <w:p w14:paraId="55C6F2E0" w14:textId="77777777" w:rsidR="00041649" w:rsidRPr="00DC2717" w:rsidRDefault="00041649">
            <w:pPr>
              <w:pStyle w:val="TableParagraph"/>
              <w:spacing w:line="227" w:lineRule="exact"/>
              <w:ind w:left="-4"/>
              <w:jc w:val="center"/>
            </w:pPr>
            <w:r w:rsidRPr="00DC2717">
              <w:t>PASS – Flagstaff</w:t>
            </w:r>
          </w:p>
        </w:tc>
        <w:tc>
          <w:tcPr>
            <w:tcW w:w="668" w:type="dxa"/>
            <w:shd w:val="clear" w:color="auto" w:fill="C5D9EE"/>
          </w:tcPr>
          <w:p w14:paraId="4C6053DD" w14:textId="77777777" w:rsidR="00041649" w:rsidRPr="00DC2717" w:rsidRDefault="00041649">
            <w:pPr>
              <w:pStyle w:val="TableParagraph"/>
              <w:spacing w:line="222" w:lineRule="exact"/>
              <w:ind w:left="73"/>
              <w:jc w:val="center"/>
            </w:pPr>
            <w:r w:rsidRPr="00DC2717">
              <w:rPr>
                <w:w w:val="99"/>
              </w:rPr>
              <w:t>0</w:t>
            </w:r>
          </w:p>
        </w:tc>
        <w:tc>
          <w:tcPr>
            <w:tcW w:w="1091" w:type="dxa"/>
            <w:shd w:val="clear" w:color="auto" w:fill="C5D9EE"/>
          </w:tcPr>
          <w:p w14:paraId="267E32FB" w14:textId="77777777" w:rsidR="00041649" w:rsidRPr="00DC2717" w:rsidRDefault="00041649">
            <w:pPr>
              <w:pStyle w:val="TableParagraph"/>
              <w:spacing w:line="222" w:lineRule="exact"/>
              <w:ind w:left="38"/>
              <w:jc w:val="center"/>
            </w:pPr>
            <w:r w:rsidRPr="00DC2717">
              <w:t>1</w:t>
            </w:r>
          </w:p>
        </w:tc>
        <w:tc>
          <w:tcPr>
            <w:tcW w:w="1215" w:type="dxa"/>
            <w:shd w:val="clear" w:color="auto" w:fill="C5D9EE"/>
          </w:tcPr>
          <w:p w14:paraId="52769E06" w14:textId="77777777" w:rsidR="00041649" w:rsidRPr="00DC2717" w:rsidRDefault="00041649">
            <w:pPr>
              <w:pStyle w:val="TableParagraph"/>
              <w:spacing w:line="222" w:lineRule="exact"/>
              <w:ind w:right="534"/>
              <w:jc w:val="right"/>
            </w:pPr>
            <w:r w:rsidRPr="00DC2717">
              <w:t>7</w:t>
            </w:r>
          </w:p>
        </w:tc>
        <w:tc>
          <w:tcPr>
            <w:tcW w:w="795" w:type="dxa"/>
            <w:shd w:val="clear" w:color="auto" w:fill="C5D9EE"/>
          </w:tcPr>
          <w:p w14:paraId="2B993A07" w14:textId="77777777" w:rsidR="00041649" w:rsidRPr="00DC2717" w:rsidRDefault="00041649">
            <w:pPr>
              <w:pStyle w:val="TableParagraph"/>
              <w:spacing w:line="222" w:lineRule="exact"/>
              <w:ind w:left="37"/>
              <w:jc w:val="center"/>
            </w:pPr>
            <w:r w:rsidRPr="00DC2717">
              <w:rPr>
                <w:w w:val="99"/>
              </w:rPr>
              <w:t>0</w:t>
            </w:r>
          </w:p>
        </w:tc>
        <w:tc>
          <w:tcPr>
            <w:tcW w:w="740" w:type="dxa"/>
            <w:tcBorders>
              <w:right w:val="single" w:sz="8" w:space="0" w:color="000000"/>
            </w:tcBorders>
            <w:shd w:val="clear" w:color="auto" w:fill="C5D9EE"/>
          </w:tcPr>
          <w:p w14:paraId="3053DCF6" w14:textId="77777777" w:rsidR="00041649" w:rsidRPr="00DC2717" w:rsidRDefault="00041649">
            <w:pPr>
              <w:pStyle w:val="TableParagraph"/>
              <w:spacing w:line="222" w:lineRule="exact"/>
              <w:ind w:left="49"/>
              <w:jc w:val="center"/>
            </w:pPr>
            <w:r w:rsidRPr="00DC2717">
              <w:t>6</w:t>
            </w:r>
          </w:p>
        </w:tc>
        <w:tc>
          <w:tcPr>
            <w:tcW w:w="898" w:type="dxa"/>
            <w:tcBorders>
              <w:left w:val="single" w:sz="8" w:space="0" w:color="000000"/>
            </w:tcBorders>
            <w:shd w:val="clear" w:color="auto" w:fill="C5D9EE"/>
          </w:tcPr>
          <w:p w14:paraId="1C50889C" w14:textId="77777777" w:rsidR="00041649" w:rsidRPr="00DC2717" w:rsidRDefault="00041649">
            <w:pPr>
              <w:pStyle w:val="TableParagraph"/>
              <w:spacing w:line="222" w:lineRule="exact"/>
              <w:ind w:left="52"/>
              <w:jc w:val="center"/>
            </w:pPr>
            <w:r w:rsidRPr="00DC2717">
              <w:t>2</w:t>
            </w:r>
          </w:p>
        </w:tc>
      </w:tr>
      <w:tr w:rsidR="00041649" w14:paraId="6DF9DD8C" w14:textId="77777777">
        <w:trPr>
          <w:trHeight w:val="470"/>
        </w:trPr>
        <w:tc>
          <w:tcPr>
            <w:tcW w:w="990" w:type="dxa"/>
            <w:vMerge/>
            <w:tcBorders>
              <w:top w:val="nil"/>
              <w:left w:val="nil"/>
              <w:bottom w:val="nil"/>
            </w:tcBorders>
            <w:shd w:val="clear" w:color="auto" w:fill="4F81B9"/>
          </w:tcPr>
          <w:p w14:paraId="7B88FB4C" w14:textId="77777777" w:rsidR="00041649" w:rsidRDefault="00041649">
            <w:pPr>
              <w:rPr>
                <w:sz w:val="2"/>
                <w:szCs w:val="2"/>
              </w:rPr>
            </w:pPr>
          </w:p>
        </w:tc>
        <w:tc>
          <w:tcPr>
            <w:tcW w:w="2640" w:type="dxa"/>
            <w:shd w:val="clear" w:color="auto" w:fill="C5D9EE"/>
          </w:tcPr>
          <w:p w14:paraId="511D9BA7" w14:textId="77777777" w:rsidR="00041649" w:rsidRPr="00DC2717" w:rsidRDefault="00041649">
            <w:pPr>
              <w:pStyle w:val="TableParagraph"/>
              <w:spacing w:line="224" w:lineRule="exact"/>
              <w:ind w:left="-4"/>
              <w:jc w:val="center"/>
            </w:pPr>
            <w:r w:rsidRPr="00DC2717">
              <w:t>PASS – Flagstaff</w:t>
            </w:r>
          </w:p>
        </w:tc>
        <w:tc>
          <w:tcPr>
            <w:tcW w:w="668" w:type="dxa"/>
            <w:shd w:val="clear" w:color="auto" w:fill="C5D9EE"/>
          </w:tcPr>
          <w:p w14:paraId="77E9380C" w14:textId="77777777" w:rsidR="00041649" w:rsidRPr="00DC2717" w:rsidRDefault="00041649">
            <w:pPr>
              <w:pStyle w:val="TableParagraph"/>
              <w:spacing w:line="219" w:lineRule="exact"/>
              <w:ind w:left="73"/>
              <w:jc w:val="center"/>
            </w:pPr>
            <w:r w:rsidRPr="00DC2717">
              <w:t>1</w:t>
            </w:r>
          </w:p>
        </w:tc>
        <w:tc>
          <w:tcPr>
            <w:tcW w:w="1091" w:type="dxa"/>
            <w:shd w:val="clear" w:color="auto" w:fill="C5D9EE"/>
          </w:tcPr>
          <w:p w14:paraId="49181128" w14:textId="77777777" w:rsidR="00041649" w:rsidRPr="00DC2717" w:rsidRDefault="00041649">
            <w:pPr>
              <w:pStyle w:val="TableParagraph"/>
              <w:spacing w:line="219" w:lineRule="exact"/>
              <w:ind w:left="38"/>
              <w:jc w:val="center"/>
            </w:pPr>
            <w:r w:rsidRPr="00DC2717">
              <w:t>1</w:t>
            </w:r>
          </w:p>
        </w:tc>
        <w:tc>
          <w:tcPr>
            <w:tcW w:w="1215" w:type="dxa"/>
            <w:shd w:val="clear" w:color="auto" w:fill="C5D9EE"/>
          </w:tcPr>
          <w:p w14:paraId="3B56FB7B" w14:textId="77777777" w:rsidR="00041649" w:rsidRPr="00DC2717" w:rsidRDefault="00041649">
            <w:pPr>
              <w:pStyle w:val="TableParagraph"/>
              <w:spacing w:line="219" w:lineRule="exact"/>
              <w:ind w:right="534"/>
              <w:jc w:val="right"/>
            </w:pPr>
            <w:r w:rsidRPr="00DC2717">
              <w:t>1</w:t>
            </w:r>
          </w:p>
        </w:tc>
        <w:tc>
          <w:tcPr>
            <w:tcW w:w="795" w:type="dxa"/>
            <w:shd w:val="clear" w:color="auto" w:fill="C5D9EE"/>
          </w:tcPr>
          <w:p w14:paraId="12FA7042" w14:textId="77777777" w:rsidR="00041649" w:rsidRPr="00DC2717" w:rsidRDefault="00041649">
            <w:pPr>
              <w:pStyle w:val="TableParagraph"/>
              <w:spacing w:line="219" w:lineRule="exact"/>
              <w:ind w:left="37"/>
              <w:jc w:val="center"/>
            </w:pPr>
            <w:r w:rsidRPr="00DC2717">
              <w:t>0</w:t>
            </w:r>
          </w:p>
        </w:tc>
        <w:tc>
          <w:tcPr>
            <w:tcW w:w="740" w:type="dxa"/>
            <w:tcBorders>
              <w:right w:val="single" w:sz="8" w:space="0" w:color="000000"/>
            </w:tcBorders>
            <w:shd w:val="clear" w:color="auto" w:fill="C5D9EE"/>
          </w:tcPr>
          <w:p w14:paraId="2CB14DE6" w14:textId="77777777" w:rsidR="00041649" w:rsidRPr="00DC2717" w:rsidRDefault="00041649">
            <w:pPr>
              <w:pStyle w:val="TableParagraph"/>
              <w:spacing w:line="219" w:lineRule="exact"/>
              <w:ind w:left="49"/>
              <w:jc w:val="center"/>
            </w:pPr>
            <w:r w:rsidRPr="00DC2717">
              <w:t>1</w:t>
            </w:r>
          </w:p>
        </w:tc>
        <w:tc>
          <w:tcPr>
            <w:tcW w:w="898" w:type="dxa"/>
            <w:tcBorders>
              <w:left w:val="single" w:sz="8" w:space="0" w:color="000000"/>
            </w:tcBorders>
            <w:shd w:val="clear" w:color="auto" w:fill="C5D9EE"/>
          </w:tcPr>
          <w:p w14:paraId="290633B1" w14:textId="77777777" w:rsidR="00041649" w:rsidRPr="00DC2717" w:rsidRDefault="00041649">
            <w:pPr>
              <w:pStyle w:val="TableParagraph"/>
              <w:spacing w:line="219" w:lineRule="exact"/>
              <w:ind w:left="52"/>
              <w:jc w:val="center"/>
            </w:pPr>
            <w:r w:rsidRPr="00DC2717">
              <w:rPr>
                <w:w w:val="99"/>
              </w:rPr>
              <w:t>2</w:t>
            </w:r>
          </w:p>
        </w:tc>
      </w:tr>
      <w:tr w:rsidR="00041649" w14:paraId="3826AE40" w14:textId="77777777">
        <w:trPr>
          <w:trHeight w:val="470"/>
        </w:trPr>
        <w:tc>
          <w:tcPr>
            <w:tcW w:w="990" w:type="dxa"/>
            <w:vMerge/>
            <w:tcBorders>
              <w:top w:val="nil"/>
              <w:left w:val="nil"/>
              <w:bottom w:val="nil"/>
            </w:tcBorders>
            <w:shd w:val="clear" w:color="auto" w:fill="4F81B9"/>
          </w:tcPr>
          <w:p w14:paraId="25B5324E" w14:textId="77777777" w:rsidR="00041649" w:rsidRDefault="00041649">
            <w:pPr>
              <w:rPr>
                <w:sz w:val="2"/>
                <w:szCs w:val="2"/>
              </w:rPr>
            </w:pPr>
          </w:p>
        </w:tc>
        <w:tc>
          <w:tcPr>
            <w:tcW w:w="2640" w:type="dxa"/>
            <w:shd w:val="clear" w:color="auto" w:fill="C5D9EE"/>
          </w:tcPr>
          <w:p w14:paraId="3357AA49" w14:textId="77777777" w:rsidR="00041649" w:rsidRPr="00DC2717" w:rsidRDefault="00041649">
            <w:pPr>
              <w:pStyle w:val="TableParagraph"/>
              <w:spacing w:line="219" w:lineRule="exact"/>
              <w:ind w:left="-4"/>
              <w:jc w:val="center"/>
            </w:pPr>
            <w:r>
              <w:t>PASS – Florence</w:t>
            </w:r>
          </w:p>
        </w:tc>
        <w:tc>
          <w:tcPr>
            <w:tcW w:w="668" w:type="dxa"/>
            <w:shd w:val="clear" w:color="auto" w:fill="C5D9EE"/>
          </w:tcPr>
          <w:p w14:paraId="452C8517" w14:textId="77777777" w:rsidR="00041649" w:rsidRPr="00DC2717" w:rsidRDefault="00041649">
            <w:pPr>
              <w:pStyle w:val="TableParagraph"/>
              <w:spacing w:line="219" w:lineRule="exact"/>
              <w:ind w:left="73"/>
              <w:jc w:val="center"/>
            </w:pPr>
            <w:r>
              <w:t>2</w:t>
            </w:r>
          </w:p>
        </w:tc>
        <w:tc>
          <w:tcPr>
            <w:tcW w:w="1091" w:type="dxa"/>
            <w:shd w:val="clear" w:color="auto" w:fill="C5D9EE"/>
          </w:tcPr>
          <w:p w14:paraId="57FAA3A3" w14:textId="77777777" w:rsidR="00041649" w:rsidRPr="00DC2717" w:rsidRDefault="00041649">
            <w:pPr>
              <w:pStyle w:val="TableParagraph"/>
              <w:spacing w:line="219" w:lineRule="exact"/>
              <w:ind w:left="38"/>
              <w:jc w:val="center"/>
            </w:pPr>
            <w:r>
              <w:t>0</w:t>
            </w:r>
          </w:p>
        </w:tc>
        <w:tc>
          <w:tcPr>
            <w:tcW w:w="1215" w:type="dxa"/>
            <w:shd w:val="clear" w:color="auto" w:fill="C5D9EE"/>
          </w:tcPr>
          <w:p w14:paraId="45648DB7" w14:textId="77777777" w:rsidR="00041649" w:rsidRPr="00DC2717" w:rsidRDefault="00041649">
            <w:pPr>
              <w:pStyle w:val="TableParagraph"/>
              <w:spacing w:line="219" w:lineRule="exact"/>
              <w:ind w:right="534"/>
              <w:jc w:val="right"/>
            </w:pPr>
            <w:r>
              <w:t>3</w:t>
            </w:r>
          </w:p>
        </w:tc>
        <w:tc>
          <w:tcPr>
            <w:tcW w:w="795" w:type="dxa"/>
            <w:shd w:val="clear" w:color="auto" w:fill="C5D9EE"/>
          </w:tcPr>
          <w:p w14:paraId="3D9D75BB" w14:textId="77777777" w:rsidR="00041649" w:rsidRPr="00DC2717" w:rsidRDefault="00041649">
            <w:pPr>
              <w:pStyle w:val="TableParagraph"/>
              <w:spacing w:line="219" w:lineRule="exact"/>
              <w:ind w:left="37"/>
              <w:jc w:val="center"/>
            </w:pPr>
            <w:r>
              <w:t>0</w:t>
            </w:r>
          </w:p>
        </w:tc>
        <w:tc>
          <w:tcPr>
            <w:tcW w:w="740" w:type="dxa"/>
            <w:tcBorders>
              <w:right w:val="single" w:sz="8" w:space="0" w:color="000000"/>
            </w:tcBorders>
            <w:shd w:val="clear" w:color="auto" w:fill="C5D9EE"/>
          </w:tcPr>
          <w:p w14:paraId="5CBA4F03" w14:textId="77777777" w:rsidR="00041649" w:rsidRPr="00DC2717" w:rsidRDefault="00041649">
            <w:pPr>
              <w:pStyle w:val="TableParagraph"/>
              <w:spacing w:line="219" w:lineRule="exact"/>
              <w:ind w:left="49"/>
              <w:jc w:val="center"/>
            </w:pPr>
            <w:r>
              <w:t>4</w:t>
            </w:r>
          </w:p>
        </w:tc>
        <w:tc>
          <w:tcPr>
            <w:tcW w:w="898" w:type="dxa"/>
            <w:tcBorders>
              <w:left w:val="single" w:sz="8" w:space="0" w:color="000000"/>
            </w:tcBorders>
            <w:shd w:val="clear" w:color="auto" w:fill="C5D9EE"/>
          </w:tcPr>
          <w:p w14:paraId="72761C40" w14:textId="77777777" w:rsidR="00041649" w:rsidRPr="00DC2717" w:rsidRDefault="00041649">
            <w:pPr>
              <w:pStyle w:val="TableParagraph"/>
              <w:spacing w:line="219" w:lineRule="exact"/>
              <w:ind w:left="52"/>
              <w:jc w:val="center"/>
            </w:pPr>
            <w:r>
              <w:t>1</w:t>
            </w:r>
          </w:p>
        </w:tc>
      </w:tr>
      <w:tr w:rsidR="00041649" w14:paraId="4A1999C6" w14:textId="77777777">
        <w:trPr>
          <w:trHeight w:val="244"/>
        </w:trPr>
        <w:tc>
          <w:tcPr>
            <w:tcW w:w="990" w:type="dxa"/>
            <w:vMerge/>
            <w:tcBorders>
              <w:top w:val="nil"/>
              <w:left w:val="nil"/>
              <w:bottom w:val="nil"/>
            </w:tcBorders>
            <w:shd w:val="clear" w:color="auto" w:fill="4F81B9"/>
          </w:tcPr>
          <w:p w14:paraId="3EF78F69" w14:textId="77777777" w:rsidR="00041649" w:rsidRDefault="00041649">
            <w:pPr>
              <w:rPr>
                <w:sz w:val="2"/>
                <w:szCs w:val="2"/>
              </w:rPr>
            </w:pPr>
          </w:p>
        </w:tc>
        <w:tc>
          <w:tcPr>
            <w:tcW w:w="2640" w:type="dxa"/>
            <w:shd w:val="clear" w:color="auto" w:fill="C5D9EE"/>
          </w:tcPr>
          <w:p w14:paraId="3A4597E5" w14:textId="77777777" w:rsidR="00041649" w:rsidRPr="00DC2717" w:rsidRDefault="00041649">
            <w:pPr>
              <w:pStyle w:val="TableParagraph"/>
              <w:spacing w:line="224" w:lineRule="exact"/>
              <w:ind w:right="1304"/>
              <w:jc w:val="right"/>
              <w:rPr>
                <w:b/>
              </w:rPr>
            </w:pPr>
            <w:r w:rsidRPr="00DC2717">
              <w:rPr>
                <w:b/>
              </w:rPr>
              <w:t>Totals</w:t>
            </w:r>
          </w:p>
        </w:tc>
        <w:tc>
          <w:tcPr>
            <w:tcW w:w="668" w:type="dxa"/>
            <w:shd w:val="clear" w:color="auto" w:fill="C5D9EE"/>
          </w:tcPr>
          <w:p w14:paraId="1AE1037C" w14:textId="77777777" w:rsidR="00041649" w:rsidRPr="00DC2717" w:rsidRDefault="00041649">
            <w:pPr>
              <w:pStyle w:val="TableParagraph"/>
              <w:spacing w:line="224" w:lineRule="exact"/>
              <w:ind w:left="228" w:right="207"/>
              <w:jc w:val="center"/>
              <w:rPr>
                <w:b/>
              </w:rPr>
            </w:pPr>
            <w:r w:rsidRPr="00DC2717">
              <w:rPr>
                <w:b/>
              </w:rPr>
              <w:t>2</w:t>
            </w:r>
            <w:r>
              <w:rPr>
                <w:b/>
              </w:rPr>
              <w:t>4</w:t>
            </w:r>
          </w:p>
        </w:tc>
        <w:tc>
          <w:tcPr>
            <w:tcW w:w="1091" w:type="dxa"/>
            <w:shd w:val="clear" w:color="auto" w:fill="C5D9EE"/>
          </w:tcPr>
          <w:p w14:paraId="454F76FA" w14:textId="77777777" w:rsidR="00041649" w:rsidRPr="00DC2717" w:rsidRDefault="00041649">
            <w:pPr>
              <w:pStyle w:val="TableParagraph"/>
              <w:spacing w:line="224" w:lineRule="exact"/>
              <w:ind w:left="443" w:right="410"/>
              <w:jc w:val="center"/>
              <w:rPr>
                <w:b/>
              </w:rPr>
            </w:pPr>
            <w:r w:rsidRPr="00DC2717">
              <w:rPr>
                <w:b/>
              </w:rPr>
              <w:t>68</w:t>
            </w:r>
          </w:p>
        </w:tc>
        <w:tc>
          <w:tcPr>
            <w:tcW w:w="1215" w:type="dxa"/>
            <w:shd w:val="clear" w:color="auto" w:fill="C5D9EE"/>
          </w:tcPr>
          <w:p w14:paraId="149420E0" w14:textId="77777777" w:rsidR="00041649" w:rsidRPr="00DC2717" w:rsidRDefault="00041649">
            <w:pPr>
              <w:pStyle w:val="TableParagraph"/>
              <w:spacing w:line="224" w:lineRule="exact"/>
              <w:ind w:right="428"/>
              <w:jc w:val="right"/>
              <w:rPr>
                <w:b/>
              </w:rPr>
            </w:pPr>
            <w:r w:rsidRPr="00DC2717">
              <w:rPr>
                <w:b/>
              </w:rPr>
              <w:t>4</w:t>
            </w:r>
            <w:r>
              <w:rPr>
                <w:b/>
              </w:rPr>
              <w:t>7</w:t>
            </w:r>
          </w:p>
        </w:tc>
        <w:tc>
          <w:tcPr>
            <w:tcW w:w="795" w:type="dxa"/>
            <w:shd w:val="clear" w:color="auto" w:fill="C5D9EE"/>
          </w:tcPr>
          <w:p w14:paraId="11BDF2DE" w14:textId="77777777" w:rsidR="00041649" w:rsidRPr="00DC2717" w:rsidRDefault="00041649">
            <w:pPr>
              <w:pStyle w:val="TableParagraph"/>
              <w:spacing w:line="224" w:lineRule="exact"/>
              <w:ind w:left="80"/>
              <w:jc w:val="center"/>
              <w:rPr>
                <w:b/>
              </w:rPr>
            </w:pPr>
            <w:r w:rsidRPr="00DC2717">
              <w:rPr>
                <w:b/>
              </w:rPr>
              <w:t>0</w:t>
            </w:r>
          </w:p>
        </w:tc>
        <w:tc>
          <w:tcPr>
            <w:tcW w:w="740" w:type="dxa"/>
            <w:tcBorders>
              <w:right w:val="single" w:sz="8" w:space="0" w:color="000000"/>
            </w:tcBorders>
            <w:shd w:val="clear" w:color="auto" w:fill="C5D9EE"/>
          </w:tcPr>
          <w:p w14:paraId="3F1AD8AF" w14:textId="77777777" w:rsidR="00041649" w:rsidRPr="00DC2717" w:rsidRDefault="00041649">
            <w:pPr>
              <w:pStyle w:val="TableParagraph"/>
              <w:tabs>
                <w:tab w:val="left" w:pos="465"/>
              </w:tabs>
              <w:spacing w:line="224" w:lineRule="exact"/>
              <w:ind w:right="220"/>
              <w:jc w:val="center"/>
              <w:rPr>
                <w:b/>
              </w:rPr>
            </w:pPr>
            <w:r w:rsidRPr="00DC2717">
              <w:rPr>
                <w:b/>
              </w:rPr>
              <w:t>6</w:t>
            </w:r>
            <w:r>
              <w:rPr>
                <w:b/>
              </w:rPr>
              <w:t>5</w:t>
            </w:r>
          </w:p>
        </w:tc>
        <w:tc>
          <w:tcPr>
            <w:tcW w:w="898" w:type="dxa"/>
            <w:tcBorders>
              <w:left w:val="single" w:sz="8" w:space="0" w:color="000000"/>
            </w:tcBorders>
            <w:shd w:val="clear" w:color="auto" w:fill="C5D9EE"/>
          </w:tcPr>
          <w:p w14:paraId="03F78799" w14:textId="77777777" w:rsidR="00041649" w:rsidRPr="00DC2717" w:rsidRDefault="00041649">
            <w:pPr>
              <w:pStyle w:val="TableParagraph"/>
              <w:spacing w:line="224" w:lineRule="exact"/>
              <w:ind w:left="385" w:right="275"/>
              <w:jc w:val="center"/>
              <w:rPr>
                <w:b/>
              </w:rPr>
            </w:pPr>
            <w:r w:rsidRPr="00DC2717">
              <w:rPr>
                <w:b/>
              </w:rPr>
              <w:t>7</w:t>
            </w:r>
            <w:r>
              <w:rPr>
                <w:b/>
              </w:rPr>
              <w:t>4</w:t>
            </w:r>
          </w:p>
        </w:tc>
      </w:tr>
    </w:tbl>
    <w:p w14:paraId="421F2BE0" w14:textId="77777777" w:rsidR="0032319F" w:rsidRDefault="0032319F" w:rsidP="00DC403F">
      <w:pPr>
        <w:pStyle w:val="BodyText"/>
        <w:spacing w:before="80"/>
        <w:ind w:right="703"/>
        <w:jc w:val="both"/>
      </w:pPr>
    </w:p>
    <w:p w14:paraId="636D163C" w14:textId="77777777" w:rsidR="0032319F" w:rsidRDefault="0032319F" w:rsidP="00DC403F">
      <w:pPr>
        <w:pStyle w:val="BodyText"/>
        <w:spacing w:before="80"/>
        <w:ind w:right="703"/>
        <w:jc w:val="both"/>
      </w:pPr>
    </w:p>
    <w:p w14:paraId="5999A4B5" w14:textId="3F772387" w:rsidR="0032319F" w:rsidRDefault="008A0368" w:rsidP="00041649">
      <w:pPr>
        <w:pStyle w:val="Heading1"/>
        <w:tabs>
          <w:tab w:val="left" w:pos="827"/>
        </w:tabs>
        <w:spacing w:before="87"/>
        <w:ind w:left="0"/>
      </w:pPr>
      <w:r>
        <w:rPr>
          <w:color w:val="528DD2"/>
        </w:rPr>
        <w:t>VIII</w:t>
      </w:r>
      <w:r w:rsidR="00345B86">
        <w:rPr>
          <w:color w:val="528DD2"/>
        </w:rPr>
        <w:t xml:space="preserve">. </w:t>
      </w:r>
      <w:r w:rsidR="0032319F">
        <w:rPr>
          <w:color w:val="528DD2"/>
        </w:rPr>
        <w:t>TITLE</w:t>
      </w:r>
      <w:r w:rsidR="0032319F">
        <w:rPr>
          <w:color w:val="528DD2"/>
          <w:spacing w:val="-18"/>
        </w:rPr>
        <w:t xml:space="preserve"> </w:t>
      </w:r>
      <w:r w:rsidR="0032319F">
        <w:rPr>
          <w:color w:val="528DD2"/>
        </w:rPr>
        <w:t>VI</w:t>
      </w:r>
      <w:r w:rsidR="0032319F">
        <w:rPr>
          <w:color w:val="528DD2"/>
          <w:spacing w:val="-2"/>
        </w:rPr>
        <w:t xml:space="preserve"> </w:t>
      </w:r>
      <w:r w:rsidR="0032319F">
        <w:rPr>
          <w:color w:val="528DD2"/>
        </w:rPr>
        <w:t>COMPLAINTS,</w:t>
      </w:r>
      <w:r w:rsidR="0032319F">
        <w:rPr>
          <w:color w:val="528DD2"/>
          <w:spacing w:val="13"/>
        </w:rPr>
        <w:t xml:space="preserve"> </w:t>
      </w:r>
      <w:r w:rsidR="0032319F">
        <w:rPr>
          <w:color w:val="528DD2"/>
          <w:spacing w:val="3"/>
        </w:rPr>
        <w:t>INVESTIGATIONS,</w:t>
      </w:r>
      <w:r w:rsidR="0032319F">
        <w:rPr>
          <w:color w:val="528DD2"/>
          <w:spacing w:val="-6"/>
        </w:rPr>
        <w:t xml:space="preserve"> </w:t>
      </w:r>
      <w:r w:rsidR="0032319F">
        <w:rPr>
          <w:color w:val="528DD2"/>
        </w:rPr>
        <w:t>OR</w:t>
      </w:r>
      <w:r w:rsidR="0032319F">
        <w:rPr>
          <w:color w:val="528DD2"/>
          <w:spacing w:val="-13"/>
        </w:rPr>
        <w:t xml:space="preserve"> </w:t>
      </w:r>
      <w:r w:rsidR="0032319F">
        <w:rPr>
          <w:color w:val="528DD2"/>
        </w:rPr>
        <w:t>LAWSUITS</w:t>
      </w:r>
      <w:r w:rsidR="0032319F">
        <w:rPr>
          <w:color w:val="528DD2"/>
          <w:spacing w:val="-21"/>
        </w:rPr>
        <w:t xml:space="preserve"> </w:t>
      </w:r>
      <w:r w:rsidR="0032319F">
        <w:rPr>
          <w:color w:val="528DD2"/>
        </w:rPr>
        <w:t>FILED</w:t>
      </w:r>
    </w:p>
    <w:p w14:paraId="76509130" w14:textId="77777777" w:rsidR="0032319F" w:rsidRDefault="0032319F" w:rsidP="0032319F">
      <w:pPr>
        <w:pStyle w:val="BodyText"/>
        <w:spacing w:before="1"/>
        <w:rPr>
          <w:b/>
          <w:sz w:val="29"/>
          <w:szCs w:val="29"/>
        </w:rPr>
      </w:pPr>
    </w:p>
    <w:p w14:paraId="0BDECBB0" w14:textId="507B9C76" w:rsidR="0032319F" w:rsidRDefault="0032319F" w:rsidP="00DC5D1B">
      <w:pPr>
        <w:spacing w:before="1"/>
        <w:ind w:right="458"/>
        <w:jc w:val="both"/>
        <w:rPr>
          <w:b/>
          <w:i/>
          <w:color w:val="15365D"/>
          <w:sz w:val="24"/>
          <w:szCs w:val="24"/>
        </w:rPr>
      </w:pPr>
      <w:r w:rsidRPr="5AACAD3B">
        <w:rPr>
          <w:sz w:val="24"/>
          <w:szCs w:val="24"/>
        </w:rPr>
        <w:t xml:space="preserve">SEAGO maintains data on any complaints, investigations or lawsuits relating to discrimination filed against </w:t>
      </w:r>
      <w:r w:rsidR="00E9155F" w:rsidRPr="5AACAD3B">
        <w:rPr>
          <w:sz w:val="24"/>
          <w:szCs w:val="24"/>
        </w:rPr>
        <w:t>SEAGO and reports on the status and outcome</w:t>
      </w:r>
      <w:r w:rsidRPr="5AACAD3B">
        <w:rPr>
          <w:sz w:val="24"/>
          <w:szCs w:val="24"/>
        </w:rPr>
        <w:t xml:space="preserve">   of   such </w:t>
      </w:r>
      <w:r w:rsidR="006D40D1" w:rsidRPr="5AACAD3B">
        <w:rPr>
          <w:sz w:val="24"/>
          <w:szCs w:val="24"/>
        </w:rPr>
        <w:t>incidents</w:t>
      </w:r>
      <w:r w:rsidR="00E9155F" w:rsidRPr="5AACAD3B">
        <w:rPr>
          <w:sz w:val="24"/>
          <w:szCs w:val="24"/>
        </w:rPr>
        <w:t xml:space="preserve"> annually</w:t>
      </w:r>
      <w:r w:rsidRPr="5AACAD3B">
        <w:rPr>
          <w:sz w:val="24"/>
          <w:szCs w:val="24"/>
        </w:rPr>
        <w:t xml:space="preserve">.   </w:t>
      </w:r>
      <w:r w:rsidRPr="5AACAD3B">
        <w:rPr>
          <w:b/>
          <w:i/>
          <w:color w:val="15365D"/>
          <w:sz w:val="24"/>
          <w:szCs w:val="24"/>
        </w:rPr>
        <w:t xml:space="preserve">During the period from July 1, </w:t>
      </w:r>
      <w:r w:rsidR="00E9155F" w:rsidRPr="5AACAD3B">
        <w:rPr>
          <w:b/>
          <w:i/>
          <w:color w:val="15365D"/>
          <w:sz w:val="24"/>
          <w:szCs w:val="24"/>
        </w:rPr>
        <w:t>2024,</w:t>
      </w:r>
      <w:r w:rsidRPr="5AACAD3B">
        <w:rPr>
          <w:b/>
          <w:i/>
          <w:color w:val="15365D"/>
          <w:sz w:val="24"/>
          <w:szCs w:val="24"/>
        </w:rPr>
        <w:t xml:space="preserve"> through </w:t>
      </w:r>
      <w:r w:rsidR="00E9155F" w:rsidRPr="5AACAD3B">
        <w:rPr>
          <w:b/>
          <w:i/>
          <w:color w:val="15365D"/>
          <w:sz w:val="24"/>
          <w:szCs w:val="24"/>
        </w:rPr>
        <w:t xml:space="preserve">June 30, </w:t>
      </w:r>
      <w:r w:rsidR="006D40D1" w:rsidRPr="5AACAD3B">
        <w:rPr>
          <w:b/>
          <w:i/>
          <w:color w:val="15365D"/>
          <w:sz w:val="24"/>
          <w:szCs w:val="24"/>
        </w:rPr>
        <w:t xml:space="preserve">2025, </w:t>
      </w:r>
      <w:r w:rsidR="00D27DDF" w:rsidRPr="5AACAD3B">
        <w:rPr>
          <w:b/>
          <w:i/>
          <w:color w:val="15365D"/>
          <w:sz w:val="24"/>
          <w:szCs w:val="24"/>
        </w:rPr>
        <w:t>there were no complaints</w:t>
      </w:r>
      <w:r w:rsidR="00E9155F" w:rsidRPr="5AACAD3B">
        <w:rPr>
          <w:b/>
          <w:i/>
          <w:color w:val="15365D"/>
          <w:sz w:val="24"/>
          <w:szCs w:val="24"/>
        </w:rPr>
        <w:t>, investigations</w:t>
      </w:r>
      <w:r w:rsidRPr="5AACAD3B">
        <w:rPr>
          <w:b/>
          <w:i/>
          <w:color w:val="15365D"/>
          <w:sz w:val="24"/>
          <w:szCs w:val="24"/>
        </w:rPr>
        <w:t xml:space="preserve"> or lawsuits relating to discrimination filed </w:t>
      </w:r>
      <w:r w:rsidR="00731863" w:rsidRPr="5AACAD3B">
        <w:rPr>
          <w:b/>
          <w:i/>
          <w:color w:val="15365D"/>
          <w:sz w:val="24"/>
          <w:szCs w:val="24"/>
        </w:rPr>
        <w:t>against</w:t>
      </w:r>
      <w:r w:rsidR="00731863">
        <w:rPr>
          <w:b/>
          <w:i/>
          <w:color w:val="15365D"/>
          <w:sz w:val="24"/>
          <w:szCs w:val="24"/>
        </w:rPr>
        <w:t xml:space="preserve"> </w:t>
      </w:r>
      <w:r w:rsidR="00731863" w:rsidRPr="5AACAD3B">
        <w:rPr>
          <w:b/>
          <w:i/>
          <w:color w:val="15365D"/>
          <w:spacing w:val="-33"/>
          <w:sz w:val="24"/>
          <w:szCs w:val="24"/>
        </w:rPr>
        <w:t>SEAGO</w:t>
      </w:r>
      <w:r w:rsidRPr="5AACAD3B">
        <w:rPr>
          <w:b/>
          <w:i/>
          <w:color w:val="15365D"/>
          <w:sz w:val="24"/>
          <w:szCs w:val="24"/>
        </w:rPr>
        <w:t>.</w:t>
      </w:r>
      <w:r w:rsidR="000C0F7C">
        <w:rPr>
          <w:b/>
          <w:i/>
          <w:color w:val="15365D"/>
          <w:sz w:val="24"/>
          <w:szCs w:val="24"/>
        </w:rPr>
        <w:t xml:space="preserve"> A copy of SEAGO</w:t>
      </w:r>
      <w:r w:rsidR="00057988">
        <w:rPr>
          <w:b/>
          <w:i/>
          <w:color w:val="15365D"/>
          <w:sz w:val="24"/>
          <w:szCs w:val="24"/>
        </w:rPr>
        <w:t>’s T</w:t>
      </w:r>
      <w:r w:rsidR="00D27DDF">
        <w:rPr>
          <w:b/>
          <w:i/>
          <w:color w:val="15365D"/>
          <w:sz w:val="24"/>
          <w:szCs w:val="24"/>
        </w:rPr>
        <w:t>i</w:t>
      </w:r>
      <w:r w:rsidR="00057988">
        <w:rPr>
          <w:b/>
          <w:i/>
          <w:color w:val="15365D"/>
          <w:sz w:val="24"/>
          <w:szCs w:val="24"/>
        </w:rPr>
        <w:t>tl</w:t>
      </w:r>
      <w:r w:rsidR="00D27DDF">
        <w:rPr>
          <w:b/>
          <w:i/>
          <w:color w:val="15365D"/>
          <w:sz w:val="24"/>
          <w:szCs w:val="24"/>
        </w:rPr>
        <w:t>e VI Complaint Log can be found in Attachment B.</w:t>
      </w:r>
    </w:p>
    <w:p w14:paraId="3E53C002" w14:textId="77777777" w:rsidR="0024131B" w:rsidRDefault="0024131B" w:rsidP="00DC5D1B">
      <w:pPr>
        <w:spacing w:before="1"/>
        <w:ind w:right="458"/>
        <w:jc w:val="both"/>
        <w:rPr>
          <w:b/>
          <w:i/>
          <w:color w:val="15365D"/>
          <w:sz w:val="24"/>
          <w:szCs w:val="24"/>
        </w:rPr>
      </w:pPr>
    </w:p>
    <w:p w14:paraId="694280FF" w14:textId="77777777" w:rsidR="0024131B" w:rsidRDefault="0024131B" w:rsidP="00DC5D1B">
      <w:pPr>
        <w:spacing w:before="1"/>
        <w:ind w:right="458"/>
        <w:jc w:val="both"/>
        <w:rPr>
          <w:b/>
          <w:i/>
          <w:color w:val="15365D"/>
          <w:sz w:val="24"/>
          <w:szCs w:val="24"/>
        </w:rPr>
      </w:pPr>
    </w:p>
    <w:p w14:paraId="54206C2C" w14:textId="77777777" w:rsidR="0024131B" w:rsidRDefault="0024131B" w:rsidP="00DC5D1B">
      <w:pPr>
        <w:spacing w:before="1"/>
        <w:ind w:right="458"/>
        <w:jc w:val="both"/>
        <w:rPr>
          <w:b/>
          <w:i/>
          <w:color w:val="15365D"/>
          <w:sz w:val="24"/>
          <w:szCs w:val="24"/>
        </w:rPr>
      </w:pPr>
    </w:p>
    <w:p w14:paraId="68E21EE7" w14:textId="77777777" w:rsidR="0024131B" w:rsidRDefault="0024131B" w:rsidP="00DC5D1B">
      <w:pPr>
        <w:spacing w:before="1"/>
        <w:ind w:right="458"/>
        <w:jc w:val="both"/>
        <w:rPr>
          <w:b/>
          <w:i/>
          <w:color w:val="15365D"/>
          <w:sz w:val="24"/>
          <w:szCs w:val="24"/>
        </w:rPr>
      </w:pPr>
    </w:p>
    <w:p w14:paraId="371CFAF9" w14:textId="77777777" w:rsidR="0024131B" w:rsidRDefault="0024131B" w:rsidP="00DC5D1B">
      <w:pPr>
        <w:spacing w:before="1"/>
        <w:ind w:right="458"/>
        <w:jc w:val="both"/>
        <w:rPr>
          <w:b/>
          <w:i/>
          <w:color w:val="15365D"/>
          <w:sz w:val="24"/>
          <w:szCs w:val="24"/>
        </w:rPr>
      </w:pPr>
    </w:p>
    <w:p w14:paraId="1AE62F11" w14:textId="77777777" w:rsidR="0024131B" w:rsidRDefault="0024131B" w:rsidP="00DC5D1B">
      <w:pPr>
        <w:spacing w:before="1"/>
        <w:ind w:right="458"/>
        <w:jc w:val="both"/>
        <w:rPr>
          <w:b/>
          <w:i/>
          <w:color w:val="15365D"/>
          <w:sz w:val="24"/>
          <w:szCs w:val="24"/>
        </w:rPr>
      </w:pPr>
    </w:p>
    <w:p w14:paraId="46ADDE48" w14:textId="77777777" w:rsidR="00D27DDF" w:rsidRDefault="00D27DDF" w:rsidP="00DC5D1B">
      <w:pPr>
        <w:spacing w:before="1"/>
        <w:ind w:right="458"/>
        <w:jc w:val="both"/>
        <w:rPr>
          <w:b/>
          <w:i/>
          <w:color w:val="15365D"/>
          <w:sz w:val="24"/>
          <w:szCs w:val="24"/>
        </w:rPr>
      </w:pPr>
    </w:p>
    <w:p w14:paraId="2E5982B6" w14:textId="7071C255" w:rsidR="00D27DDF" w:rsidRDefault="0024131B" w:rsidP="0024131B">
      <w:pPr>
        <w:pStyle w:val="Heading1"/>
        <w:tabs>
          <w:tab w:val="left" w:pos="959"/>
        </w:tabs>
      </w:pPr>
      <w:r>
        <w:rPr>
          <w:color w:val="528DD2"/>
        </w:rPr>
        <w:t xml:space="preserve"> IX.   </w:t>
      </w:r>
      <w:r w:rsidR="00D27DDF">
        <w:rPr>
          <w:color w:val="528DD2"/>
        </w:rPr>
        <w:t>ETHNICITY</w:t>
      </w:r>
      <w:r w:rsidR="00D27DDF">
        <w:rPr>
          <w:color w:val="528DD2"/>
          <w:spacing w:val="-18"/>
        </w:rPr>
        <w:t xml:space="preserve"> </w:t>
      </w:r>
      <w:r w:rsidR="00D27DDF">
        <w:rPr>
          <w:color w:val="528DD2"/>
        </w:rPr>
        <w:t>AND</w:t>
      </w:r>
      <w:r w:rsidR="00D27DDF">
        <w:rPr>
          <w:color w:val="528DD2"/>
          <w:spacing w:val="-16"/>
        </w:rPr>
        <w:t xml:space="preserve"> </w:t>
      </w:r>
      <w:r w:rsidR="00D27DDF">
        <w:rPr>
          <w:color w:val="528DD2"/>
        </w:rPr>
        <w:t>SEX</w:t>
      </w:r>
      <w:r w:rsidR="00D27DDF">
        <w:rPr>
          <w:color w:val="528DD2"/>
          <w:spacing w:val="-9"/>
        </w:rPr>
        <w:t xml:space="preserve"> </w:t>
      </w:r>
      <w:r w:rsidR="00D27DDF">
        <w:rPr>
          <w:color w:val="528DD2"/>
        </w:rPr>
        <w:t>STATISTICS</w:t>
      </w:r>
      <w:r w:rsidR="00D27DDF">
        <w:rPr>
          <w:color w:val="528DD2"/>
          <w:spacing w:val="-18"/>
        </w:rPr>
        <w:t xml:space="preserve"> </w:t>
      </w:r>
      <w:r w:rsidR="00D27DDF">
        <w:rPr>
          <w:color w:val="528DD2"/>
        </w:rPr>
        <w:t>FOR</w:t>
      </w:r>
      <w:r w:rsidR="00D27DDF">
        <w:rPr>
          <w:color w:val="528DD2"/>
          <w:spacing w:val="-13"/>
        </w:rPr>
        <w:t xml:space="preserve"> </w:t>
      </w:r>
      <w:r w:rsidR="00D27DDF">
        <w:rPr>
          <w:color w:val="528DD2"/>
        </w:rPr>
        <w:t>SEAGO</w:t>
      </w:r>
      <w:r w:rsidR="00D27DDF">
        <w:rPr>
          <w:color w:val="528DD2"/>
          <w:spacing w:val="-8"/>
        </w:rPr>
        <w:t xml:space="preserve"> </w:t>
      </w:r>
      <w:r w:rsidR="00D27DDF">
        <w:rPr>
          <w:color w:val="528DD2"/>
        </w:rPr>
        <w:t>BOARDS</w:t>
      </w:r>
      <w:r w:rsidR="00D27DDF">
        <w:rPr>
          <w:color w:val="528DD2"/>
          <w:spacing w:val="-20"/>
        </w:rPr>
        <w:t xml:space="preserve"> </w:t>
      </w:r>
      <w:r w:rsidR="00D27DDF">
        <w:rPr>
          <w:color w:val="528DD2"/>
        </w:rPr>
        <w:t>&amp;</w:t>
      </w:r>
      <w:r w:rsidR="00D27DDF">
        <w:rPr>
          <w:color w:val="528DD2"/>
          <w:spacing w:val="-1"/>
        </w:rPr>
        <w:t xml:space="preserve"> </w:t>
      </w:r>
      <w:r w:rsidR="00D27DDF">
        <w:rPr>
          <w:color w:val="528DD2"/>
        </w:rPr>
        <w:t>COMMITTEES</w:t>
      </w:r>
    </w:p>
    <w:p w14:paraId="3AF853D0" w14:textId="77777777" w:rsidR="00D27DDF" w:rsidRDefault="00D27DDF" w:rsidP="00D27DDF">
      <w:pPr>
        <w:pStyle w:val="BodyText"/>
        <w:spacing w:before="5" w:after="1"/>
        <w:rPr>
          <w:b/>
        </w:rPr>
      </w:pPr>
    </w:p>
    <w:tbl>
      <w:tblPr>
        <w:tblW w:w="0" w:type="auto"/>
        <w:tblInd w:w="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2"/>
        <w:gridCol w:w="841"/>
        <w:gridCol w:w="1097"/>
        <w:gridCol w:w="1282"/>
        <w:gridCol w:w="1426"/>
        <w:gridCol w:w="1640"/>
        <w:gridCol w:w="1241"/>
      </w:tblGrid>
      <w:tr w:rsidR="00D27DDF" w14:paraId="42E25676" w14:textId="77777777">
        <w:trPr>
          <w:trHeight w:val="268"/>
        </w:trPr>
        <w:tc>
          <w:tcPr>
            <w:tcW w:w="2062" w:type="dxa"/>
            <w:shd w:val="clear" w:color="auto" w:fill="8DB3DF"/>
          </w:tcPr>
          <w:p w14:paraId="63B42847" w14:textId="77777777" w:rsidR="00D27DDF" w:rsidRDefault="00D27DDF">
            <w:pPr>
              <w:pStyle w:val="TableParagraph"/>
              <w:rPr>
                <w:rFonts w:ascii="Times New Roman"/>
                <w:sz w:val="18"/>
              </w:rPr>
            </w:pPr>
          </w:p>
        </w:tc>
        <w:tc>
          <w:tcPr>
            <w:tcW w:w="4646" w:type="dxa"/>
            <w:gridSpan w:val="4"/>
            <w:shd w:val="clear" w:color="auto" w:fill="8DB3DF"/>
          </w:tcPr>
          <w:p w14:paraId="117A2435" w14:textId="77777777" w:rsidR="00D27DDF" w:rsidRDefault="00D27DDF">
            <w:pPr>
              <w:pStyle w:val="TableParagraph"/>
              <w:spacing w:line="248" w:lineRule="exact"/>
              <w:ind w:left="1804" w:right="1752"/>
              <w:jc w:val="center"/>
              <w:rPr>
                <w:b/>
                <w:sz w:val="24"/>
              </w:rPr>
            </w:pPr>
            <w:r>
              <w:rPr>
                <w:b/>
                <w:sz w:val="24"/>
              </w:rPr>
              <w:t>ETHNICITY</w:t>
            </w:r>
          </w:p>
        </w:tc>
        <w:tc>
          <w:tcPr>
            <w:tcW w:w="2881" w:type="dxa"/>
            <w:gridSpan w:val="2"/>
            <w:shd w:val="clear" w:color="auto" w:fill="8DB3DF"/>
          </w:tcPr>
          <w:p w14:paraId="15CBB4C3" w14:textId="77777777" w:rsidR="00D27DDF" w:rsidRDefault="00D27DDF">
            <w:pPr>
              <w:pStyle w:val="TableParagraph"/>
              <w:spacing w:line="248" w:lineRule="exact"/>
              <w:ind w:left="1017" w:right="971"/>
              <w:jc w:val="center"/>
              <w:rPr>
                <w:b/>
                <w:sz w:val="24"/>
              </w:rPr>
            </w:pPr>
            <w:r>
              <w:rPr>
                <w:b/>
                <w:sz w:val="24"/>
              </w:rPr>
              <w:t>GENDER</w:t>
            </w:r>
          </w:p>
        </w:tc>
      </w:tr>
      <w:tr w:rsidR="00D27DDF" w14:paraId="12E9AFF1" w14:textId="77777777">
        <w:trPr>
          <w:trHeight w:val="556"/>
        </w:trPr>
        <w:tc>
          <w:tcPr>
            <w:tcW w:w="2062" w:type="dxa"/>
            <w:shd w:val="clear" w:color="auto" w:fill="8DB3DF"/>
          </w:tcPr>
          <w:p w14:paraId="001BBA7F" w14:textId="77777777" w:rsidR="00D27DDF" w:rsidRDefault="00D27DDF">
            <w:pPr>
              <w:pStyle w:val="TableParagraph"/>
              <w:spacing w:line="237" w:lineRule="auto"/>
              <w:ind w:left="506" w:hanging="255"/>
              <w:rPr>
                <w:b/>
                <w:sz w:val="24"/>
              </w:rPr>
            </w:pPr>
            <w:r>
              <w:rPr>
                <w:b/>
                <w:sz w:val="24"/>
              </w:rPr>
              <w:t>SEAGO Boards &amp; Committees</w:t>
            </w:r>
          </w:p>
        </w:tc>
        <w:tc>
          <w:tcPr>
            <w:tcW w:w="841" w:type="dxa"/>
            <w:shd w:val="clear" w:color="auto" w:fill="8DB3DF"/>
          </w:tcPr>
          <w:p w14:paraId="42CE5482" w14:textId="77777777" w:rsidR="00D27DDF" w:rsidRDefault="00D27DDF">
            <w:pPr>
              <w:pStyle w:val="TableParagraph"/>
              <w:spacing w:before="115"/>
              <w:ind w:left="129" w:right="125"/>
              <w:jc w:val="center"/>
              <w:rPr>
                <w:b/>
                <w:sz w:val="24"/>
              </w:rPr>
            </w:pPr>
            <w:r>
              <w:rPr>
                <w:b/>
                <w:sz w:val="24"/>
              </w:rPr>
              <w:t>White</w:t>
            </w:r>
          </w:p>
        </w:tc>
        <w:tc>
          <w:tcPr>
            <w:tcW w:w="1097" w:type="dxa"/>
            <w:shd w:val="clear" w:color="auto" w:fill="8DB3DF"/>
          </w:tcPr>
          <w:p w14:paraId="008CC5D1" w14:textId="77777777" w:rsidR="00D27DDF" w:rsidRDefault="00D27DDF">
            <w:pPr>
              <w:pStyle w:val="TableParagraph"/>
              <w:spacing w:before="115"/>
              <w:ind w:left="116" w:right="110"/>
              <w:jc w:val="center"/>
              <w:rPr>
                <w:b/>
                <w:sz w:val="24"/>
              </w:rPr>
            </w:pPr>
            <w:r>
              <w:rPr>
                <w:b/>
                <w:sz w:val="24"/>
              </w:rPr>
              <w:t>Hispanic</w:t>
            </w:r>
          </w:p>
        </w:tc>
        <w:tc>
          <w:tcPr>
            <w:tcW w:w="1282" w:type="dxa"/>
            <w:shd w:val="clear" w:color="auto" w:fill="8DB3DF"/>
          </w:tcPr>
          <w:p w14:paraId="338D8279" w14:textId="77777777" w:rsidR="00D27DDF" w:rsidRDefault="00D27DDF">
            <w:pPr>
              <w:pStyle w:val="TableParagraph"/>
              <w:spacing w:line="237" w:lineRule="auto"/>
              <w:ind w:left="224" w:firstLine="151"/>
              <w:rPr>
                <w:b/>
                <w:sz w:val="24"/>
              </w:rPr>
            </w:pPr>
            <w:r>
              <w:rPr>
                <w:b/>
                <w:sz w:val="24"/>
              </w:rPr>
              <w:t xml:space="preserve">Native </w:t>
            </w:r>
            <w:r>
              <w:rPr>
                <w:b/>
                <w:w w:val="95"/>
                <w:sz w:val="24"/>
              </w:rPr>
              <w:t>American</w:t>
            </w:r>
          </w:p>
        </w:tc>
        <w:tc>
          <w:tcPr>
            <w:tcW w:w="1426" w:type="dxa"/>
            <w:shd w:val="clear" w:color="auto" w:fill="8DB3DF"/>
          </w:tcPr>
          <w:p w14:paraId="56D3217E" w14:textId="77777777" w:rsidR="00D27DDF" w:rsidRDefault="00D27DDF">
            <w:pPr>
              <w:pStyle w:val="TableParagraph"/>
              <w:spacing w:before="115"/>
              <w:ind w:left="427" w:right="424"/>
              <w:jc w:val="center"/>
              <w:rPr>
                <w:b/>
                <w:sz w:val="24"/>
              </w:rPr>
            </w:pPr>
            <w:r>
              <w:rPr>
                <w:b/>
                <w:sz w:val="24"/>
              </w:rPr>
              <w:t>Other</w:t>
            </w:r>
          </w:p>
        </w:tc>
        <w:tc>
          <w:tcPr>
            <w:tcW w:w="1640" w:type="dxa"/>
            <w:shd w:val="clear" w:color="auto" w:fill="8DB3DF"/>
          </w:tcPr>
          <w:p w14:paraId="7CB8B354" w14:textId="77777777" w:rsidR="00D27DDF" w:rsidRDefault="00D27DDF">
            <w:pPr>
              <w:pStyle w:val="TableParagraph"/>
              <w:spacing w:before="115"/>
              <w:ind w:left="607" w:right="545"/>
              <w:jc w:val="center"/>
              <w:rPr>
                <w:b/>
                <w:sz w:val="24"/>
              </w:rPr>
            </w:pPr>
            <w:r>
              <w:rPr>
                <w:b/>
                <w:sz w:val="24"/>
              </w:rPr>
              <w:t>Male</w:t>
            </w:r>
          </w:p>
        </w:tc>
        <w:tc>
          <w:tcPr>
            <w:tcW w:w="1241" w:type="dxa"/>
            <w:shd w:val="clear" w:color="auto" w:fill="8DB3DF"/>
          </w:tcPr>
          <w:p w14:paraId="54C489DC" w14:textId="77777777" w:rsidR="00D27DDF" w:rsidRDefault="00D27DDF">
            <w:pPr>
              <w:pStyle w:val="TableParagraph"/>
              <w:spacing w:before="115"/>
              <w:ind w:left="257" w:right="254"/>
              <w:jc w:val="center"/>
              <w:rPr>
                <w:b/>
                <w:sz w:val="24"/>
              </w:rPr>
            </w:pPr>
            <w:r>
              <w:rPr>
                <w:b/>
                <w:sz w:val="24"/>
              </w:rPr>
              <w:t>Female</w:t>
            </w:r>
          </w:p>
        </w:tc>
      </w:tr>
      <w:tr w:rsidR="00D27DDF" w14:paraId="6E31C913" w14:textId="77777777">
        <w:trPr>
          <w:trHeight w:val="417"/>
        </w:trPr>
        <w:tc>
          <w:tcPr>
            <w:tcW w:w="2062" w:type="dxa"/>
          </w:tcPr>
          <w:p w14:paraId="2A0F5D0F" w14:textId="77777777" w:rsidR="00D27DDF" w:rsidRDefault="00D27DDF">
            <w:pPr>
              <w:pStyle w:val="TableParagraph"/>
              <w:spacing w:line="262" w:lineRule="exact"/>
              <w:ind w:left="107"/>
              <w:rPr>
                <w:sz w:val="24"/>
              </w:rPr>
            </w:pPr>
            <w:r>
              <w:rPr>
                <w:sz w:val="24"/>
              </w:rPr>
              <w:t>Executive Board</w:t>
            </w:r>
          </w:p>
        </w:tc>
        <w:tc>
          <w:tcPr>
            <w:tcW w:w="841" w:type="dxa"/>
          </w:tcPr>
          <w:p w14:paraId="2A71DE3E" w14:textId="77777777" w:rsidR="00D27DDF" w:rsidRDefault="00D27DDF">
            <w:pPr>
              <w:pStyle w:val="TableParagraph"/>
              <w:spacing w:line="262" w:lineRule="exact"/>
              <w:ind w:left="129" w:right="64"/>
              <w:jc w:val="center"/>
              <w:rPr>
                <w:sz w:val="24"/>
              </w:rPr>
            </w:pPr>
            <w:r>
              <w:rPr>
                <w:sz w:val="24"/>
              </w:rPr>
              <w:t>19</w:t>
            </w:r>
          </w:p>
        </w:tc>
        <w:tc>
          <w:tcPr>
            <w:tcW w:w="1097" w:type="dxa"/>
          </w:tcPr>
          <w:p w14:paraId="6D67C989" w14:textId="77777777" w:rsidR="00D27DDF" w:rsidRDefault="00D27DDF">
            <w:pPr>
              <w:pStyle w:val="TableParagraph"/>
              <w:spacing w:line="262" w:lineRule="exact"/>
              <w:ind w:left="66"/>
              <w:jc w:val="center"/>
              <w:rPr>
                <w:sz w:val="24"/>
              </w:rPr>
            </w:pPr>
            <w:r>
              <w:rPr>
                <w:sz w:val="24"/>
              </w:rPr>
              <w:t>4</w:t>
            </w:r>
          </w:p>
        </w:tc>
        <w:tc>
          <w:tcPr>
            <w:tcW w:w="1282" w:type="dxa"/>
          </w:tcPr>
          <w:p w14:paraId="41AB84E1" w14:textId="77777777" w:rsidR="00D27DDF" w:rsidRDefault="00D27DDF">
            <w:pPr>
              <w:pStyle w:val="TableParagraph"/>
              <w:spacing w:line="262" w:lineRule="exact"/>
              <w:ind w:right="549"/>
              <w:jc w:val="right"/>
              <w:rPr>
                <w:sz w:val="24"/>
              </w:rPr>
            </w:pPr>
            <w:r>
              <w:rPr>
                <w:sz w:val="24"/>
              </w:rPr>
              <w:t>1</w:t>
            </w:r>
          </w:p>
        </w:tc>
        <w:tc>
          <w:tcPr>
            <w:tcW w:w="1426" w:type="dxa"/>
          </w:tcPr>
          <w:p w14:paraId="6C158C2B" w14:textId="77777777" w:rsidR="00D27DDF" w:rsidRDefault="00D27DDF">
            <w:pPr>
              <w:pStyle w:val="TableParagraph"/>
              <w:spacing w:line="262" w:lineRule="exact"/>
              <w:ind w:left="58"/>
              <w:jc w:val="center"/>
              <w:rPr>
                <w:sz w:val="24"/>
              </w:rPr>
            </w:pPr>
            <w:r>
              <w:rPr>
                <w:sz w:val="24"/>
              </w:rPr>
              <w:t>0</w:t>
            </w:r>
          </w:p>
        </w:tc>
        <w:tc>
          <w:tcPr>
            <w:tcW w:w="1640" w:type="dxa"/>
          </w:tcPr>
          <w:p w14:paraId="11AF450F" w14:textId="77777777" w:rsidR="00D27DDF" w:rsidRDefault="00D27DDF">
            <w:pPr>
              <w:pStyle w:val="TableParagraph"/>
              <w:spacing w:line="262" w:lineRule="exact"/>
              <w:ind w:left="606" w:right="545"/>
              <w:jc w:val="center"/>
              <w:rPr>
                <w:sz w:val="24"/>
              </w:rPr>
            </w:pPr>
            <w:r>
              <w:rPr>
                <w:sz w:val="24"/>
              </w:rPr>
              <w:t>18</w:t>
            </w:r>
          </w:p>
        </w:tc>
        <w:tc>
          <w:tcPr>
            <w:tcW w:w="1241" w:type="dxa"/>
          </w:tcPr>
          <w:p w14:paraId="0BF9189C" w14:textId="77777777" w:rsidR="00D27DDF" w:rsidRDefault="00D27DDF">
            <w:pPr>
              <w:pStyle w:val="TableParagraph"/>
              <w:spacing w:line="262" w:lineRule="exact"/>
              <w:ind w:left="60"/>
              <w:jc w:val="center"/>
              <w:rPr>
                <w:sz w:val="24"/>
              </w:rPr>
            </w:pPr>
            <w:r>
              <w:rPr>
                <w:sz w:val="24"/>
              </w:rPr>
              <w:t>6</w:t>
            </w:r>
          </w:p>
        </w:tc>
      </w:tr>
      <w:tr w:rsidR="00D27DDF" w14:paraId="67062AC4" w14:textId="77777777">
        <w:trPr>
          <w:trHeight w:val="546"/>
        </w:trPr>
        <w:tc>
          <w:tcPr>
            <w:tcW w:w="2062" w:type="dxa"/>
          </w:tcPr>
          <w:p w14:paraId="06FBC4C8" w14:textId="77777777" w:rsidR="00D27DDF" w:rsidRDefault="00D27DDF">
            <w:pPr>
              <w:pStyle w:val="TableParagraph"/>
              <w:spacing w:line="235" w:lineRule="auto"/>
              <w:ind w:left="107" w:right="689"/>
              <w:rPr>
                <w:sz w:val="24"/>
              </w:rPr>
            </w:pPr>
            <w:r>
              <w:rPr>
                <w:sz w:val="24"/>
              </w:rPr>
              <w:t>Administrative Council</w:t>
            </w:r>
          </w:p>
        </w:tc>
        <w:tc>
          <w:tcPr>
            <w:tcW w:w="841" w:type="dxa"/>
          </w:tcPr>
          <w:p w14:paraId="03B8EF46" w14:textId="77777777" w:rsidR="00D27DDF" w:rsidRDefault="00D27DDF">
            <w:pPr>
              <w:pStyle w:val="TableParagraph"/>
              <w:spacing w:before="43"/>
              <w:ind w:left="129" w:right="64"/>
              <w:jc w:val="center"/>
              <w:rPr>
                <w:sz w:val="24"/>
              </w:rPr>
            </w:pPr>
            <w:r>
              <w:rPr>
                <w:sz w:val="24"/>
              </w:rPr>
              <w:t>14</w:t>
            </w:r>
          </w:p>
        </w:tc>
        <w:tc>
          <w:tcPr>
            <w:tcW w:w="1097" w:type="dxa"/>
          </w:tcPr>
          <w:p w14:paraId="68BFEFE6" w14:textId="77777777" w:rsidR="00D27DDF" w:rsidRDefault="00D27DDF">
            <w:pPr>
              <w:pStyle w:val="TableParagraph"/>
              <w:spacing w:before="43"/>
              <w:ind w:left="66"/>
              <w:jc w:val="center"/>
              <w:rPr>
                <w:sz w:val="24"/>
              </w:rPr>
            </w:pPr>
            <w:r>
              <w:rPr>
                <w:sz w:val="24"/>
              </w:rPr>
              <w:t>4</w:t>
            </w:r>
          </w:p>
        </w:tc>
        <w:tc>
          <w:tcPr>
            <w:tcW w:w="1282" w:type="dxa"/>
          </w:tcPr>
          <w:p w14:paraId="26632F7C" w14:textId="77777777" w:rsidR="00D27DDF" w:rsidRDefault="00D27DDF">
            <w:pPr>
              <w:pStyle w:val="TableParagraph"/>
              <w:spacing w:before="43"/>
              <w:ind w:right="549"/>
              <w:jc w:val="right"/>
              <w:rPr>
                <w:sz w:val="24"/>
              </w:rPr>
            </w:pPr>
            <w:r>
              <w:rPr>
                <w:sz w:val="24"/>
              </w:rPr>
              <w:t>1</w:t>
            </w:r>
          </w:p>
        </w:tc>
        <w:tc>
          <w:tcPr>
            <w:tcW w:w="1426" w:type="dxa"/>
          </w:tcPr>
          <w:p w14:paraId="46217539" w14:textId="77777777" w:rsidR="00D27DDF" w:rsidRDefault="00D27DDF">
            <w:pPr>
              <w:pStyle w:val="TableParagraph"/>
              <w:spacing w:before="43"/>
              <w:ind w:left="58"/>
              <w:jc w:val="center"/>
              <w:rPr>
                <w:sz w:val="24"/>
              </w:rPr>
            </w:pPr>
            <w:r>
              <w:rPr>
                <w:sz w:val="24"/>
              </w:rPr>
              <w:t>0</w:t>
            </w:r>
          </w:p>
        </w:tc>
        <w:tc>
          <w:tcPr>
            <w:tcW w:w="1640" w:type="dxa"/>
          </w:tcPr>
          <w:p w14:paraId="0C9AE8FF" w14:textId="77777777" w:rsidR="00D27DDF" w:rsidRDefault="00D27DDF">
            <w:pPr>
              <w:pStyle w:val="TableParagraph"/>
              <w:spacing w:before="43"/>
              <w:ind w:left="605" w:right="545"/>
              <w:jc w:val="center"/>
              <w:rPr>
                <w:sz w:val="24"/>
              </w:rPr>
            </w:pPr>
            <w:r>
              <w:rPr>
                <w:sz w:val="24"/>
              </w:rPr>
              <w:t>13</w:t>
            </w:r>
          </w:p>
        </w:tc>
        <w:tc>
          <w:tcPr>
            <w:tcW w:w="1241" w:type="dxa"/>
          </w:tcPr>
          <w:p w14:paraId="2DE93795" w14:textId="77777777" w:rsidR="00D27DDF" w:rsidRDefault="00D27DDF">
            <w:pPr>
              <w:pStyle w:val="TableParagraph"/>
              <w:spacing w:before="43"/>
              <w:ind w:left="60"/>
              <w:jc w:val="center"/>
              <w:rPr>
                <w:sz w:val="24"/>
              </w:rPr>
            </w:pPr>
            <w:r>
              <w:rPr>
                <w:sz w:val="24"/>
              </w:rPr>
              <w:t>6</w:t>
            </w:r>
          </w:p>
        </w:tc>
      </w:tr>
      <w:tr w:rsidR="00D27DDF" w14:paraId="42CF9673" w14:textId="77777777">
        <w:trPr>
          <w:trHeight w:val="417"/>
        </w:trPr>
        <w:tc>
          <w:tcPr>
            <w:tcW w:w="2062" w:type="dxa"/>
          </w:tcPr>
          <w:p w14:paraId="72A380A9" w14:textId="77777777" w:rsidR="00D27DDF" w:rsidRDefault="00D27DDF">
            <w:pPr>
              <w:pStyle w:val="TableParagraph"/>
              <w:spacing w:before="43"/>
              <w:ind w:left="107"/>
              <w:rPr>
                <w:sz w:val="24"/>
              </w:rPr>
            </w:pPr>
            <w:r>
              <w:rPr>
                <w:sz w:val="24"/>
              </w:rPr>
              <w:t>TAC</w:t>
            </w:r>
          </w:p>
        </w:tc>
        <w:tc>
          <w:tcPr>
            <w:tcW w:w="841" w:type="dxa"/>
          </w:tcPr>
          <w:p w14:paraId="058BBCF9" w14:textId="77777777" w:rsidR="00D27DDF" w:rsidRDefault="00D27DDF">
            <w:pPr>
              <w:pStyle w:val="TableParagraph"/>
              <w:spacing w:line="259" w:lineRule="exact"/>
              <w:ind w:left="129" w:right="64"/>
              <w:jc w:val="center"/>
              <w:rPr>
                <w:sz w:val="24"/>
              </w:rPr>
            </w:pPr>
            <w:r>
              <w:rPr>
                <w:sz w:val="24"/>
              </w:rPr>
              <w:t>13</w:t>
            </w:r>
          </w:p>
        </w:tc>
        <w:tc>
          <w:tcPr>
            <w:tcW w:w="1097" w:type="dxa"/>
          </w:tcPr>
          <w:p w14:paraId="5CDD4D62" w14:textId="77777777" w:rsidR="00D27DDF" w:rsidRDefault="00D27DDF">
            <w:pPr>
              <w:pStyle w:val="TableParagraph"/>
              <w:spacing w:line="259" w:lineRule="exact"/>
              <w:ind w:left="66"/>
              <w:jc w:val="center"/>
              <w:rPr>
                <w:sz w:val="24"/>
              </w:rPr>
            </w:pPr>
            <w:r>
              <w:rPr>
                <w:sz w:val="24"/>
              </w:rPr>
              <w:t>4</w:t>
            </w:r>
          </w:p>
        </w:tc>
        <w:tc>
          <w:tcPr>
            <w:tcW w:w="1282" w:type="dxa"/>
          </w:tcPr>
          <w:p w14:paraId="30EE99E5" w14:textId="77777777" w:rsidR="00D27DDF" w:rsidRDefault="00D27DDF">
            <w:pPr>
              <w:pStyle w:val="TableParagraph"/>
              <w:spacing w:line="259" w:lineRule="exact"/>
              <w:ind w:right="549"/>
              <w:jc w:val="right"/>
              <w:rPr>
                <w:sz w:val="24"/>
              </w:rPr>
            </w:pPr>
            <w:r>
              <w:rPr>
                <w:sz w:val="24"/>
              </w:rPr>
              <w:t>1</w:t>
            </w:r>
          </w:p>
        </w:tc>
        <w:tc>
          <w:tcPr>
            <w:tcW w:w="1426" w:type="dxa"/>
          </w:tcPr>
          <w:p w14:paraId="4C92B23E" w14:textId="77777777" w:rsidR="00D27DDF" w:rsidRDefault="00D27DDF">
            <w:pPr>
              <w:pStyle w:val="TableParagraph"/>
              <w:spacing w:line="259" w:lineRule="exact"/>
              <w:ind w:left="58"/>
              <w:jc w:val="center"/>
              <w:rPr>
                <w:sz w:val="24"/>
              </w:rPr>
            </w:pPr>
            <w:r>
              <w:rPr>
                <w:sz w:val="24"/>
              </w:rPr>
              <w:t>0</w:t>
            </w:r>
          </w:p>
        </w:tc>
        <w:tc>
          <w:tcPr>
            <w:tcW w:w="1640" w:type="dxa"/>
          </w:tcPr>
          <w:p w14:paraId="32CCDC60" w14:textId="77777777" w:rsidR="00D27DDF" w:rsidRDefault="00D27DDF">
            <w:pPr>
              <w:pStyle w:val="TableParagraph"/>
              <w:spacing w:line="259" w:lineRule="exact"/>
              <w:ind w:left="606" w:right="545"/>
              <w:jc w:val="center"/>
              <w:rPr>
                <w:sz w:val="24"/>
              </w:rPr>
            </w:pPr>
            <w:r>
              <w:rPr>
                <w:sz w:val="24"/>
              </w:rPr>
              <w:t>15</w:t>
            </w:r>
          </w:p>
        </w:tc>
        <w:tc>
          <w:tcPr>
            <w:tcW w:w="1241" w:type="dxa"/>
          </w:tcPr>
          <w:p w14:paraId="782F1F45" w14:textId="77777777" w:rsidR="00D27DDF" w:rsidRDefault="00D27DDF">
            <w:pPr>
              <w:pStyle w:val="TableParagraph"/>
              <w:spacing w:line="259" w:lineRule="exact"/>
              <w:ind w:left="60"/>
              <w:jc w:val="center"/>
              <w:rPr>
                <w:sz w:val="24"/>
              </w:rPr>
            </w:pPr>
            <w:r>
              <w:rPr>
                <w:sz w:val="24"/>
              </w:rPr>
              <w:t>3</w:t>
            </w:r>
          </w:p>
        </w:tc>
      </w:tr>
    </w:tbl>
    <w:p w14:paraId="2D2298B7" w14:textId="77777777" w:rsidR="00964FC1" w:rsidRDefault="00964FC1" w:rsidP="00384617">
      <w:pPr>
        <w:tabs>
          <w:tab w:val="left" w:pos="1066"/>
          <w:tab w:val="left" w:pos="1067"/>
          <w:tab w:val="left" w:pos="2170"/>
          <w:tab w:val="left" w:pos="3812"/>
          <w:tab w:val="left" w:pos="4434"/>
        </w:tabs>
        <w:ind w:right="5244"/>
        <w:rPr>
          <w:b/>
          <w:color w:val="528DD2"/>
          <w:sz w:val="24"/>
        </w:rPr>
      </w:pPr>
    </w:p>
    <w:p w14:paraId="5515863F" w14:textId="77777777" w:rsidR="00964FC1" w:rsidRDefault="00964FC1" w:rsidP="00384617">
      <w:pPr>
        <w:tabs>
          <w:tab w:val="left" w:pos="1066"/>
          <w:tab w:val="left" w:pos="1067"/>
          <w:tab w:val="left" w:pos="2170"/>
          <w:tab w:val="left" w:pos="3812"/>
          <w:tab w:val="left" w:pos="4434"/>
        </w:tabs>
        <w:ind w:right="5244"/>
        <w:rPr>
          <w:b/>
          <w:color w:val="528DD2"/>
          <w:sz w:val="24"/>
        </w:rPr>
      </w:pPr>
    </w:p>
    <w:p w14:paraId="63CBE889" w14:textId="0CDFDB4C" w:rsidR="00384617" w:rsidRPr="00970360" w:rsidRDefault="00964FC1" w:rsidP="00384617">
      <w:pPr>
        <w:tabs>
          <w:tab w:val="left" w:pos="1066"/>
          <w:tab w:val="left" w:pos="1067"/>
          <w:tab w:val="left" w:pos="2170"/>
          <w:tab w:val="left" w:pos="3812"/>
          <w:tab w:val="left" w:pos="4434"/>
        </w:tabs>
        <w:ind w:right="5244"/>
        <w:rPr>
          <w:b/>
        </w:rPr>
      </w:pPr>
      <w:r w:rsidRPr="00970360">
        <w:rPr>
          <w:b/>
          <w:color w:val="528DD2"/>
        </w:rPr>
        <w:t xml:space="preserve">X.   </w:t>
      </w:r>
      <w:r w:rsidR="00384617" w:rsidRPr="00970360">
        <w:rPr>
          <w:b/>
          <w:color w:val="528DD2"/>
        </w:rPr>
        <w:t>PENDING</w:t>
      </w:r>
      <w:r w:rsidR="00970360">
        <w:rPr>
          <w:b/>
          <w:color w:val="528DD2"/>
        </w:rPr>
        <w:t xml:space="preserve"> </w:t>
      </w:r>
      <w:r w:rsidR="00384617" w:rsidRPr="00970360">
        <w:rPr>
          <w:b/>
          <w:color w:val="528DD2"/>
          <w:spacing w:val="3"/>
        </w:rPr>
        <w:t>APPLICATION</w:t>
      </w:r>
      <w:r w:rsidR="00970360">
        <w:rPr>
          <w:b/>
          <w:color w:val="528DD2"/>
          <w:spacing w:val="3"/>
        </w:rPr>
        <w:t>S</w:t>
      </w:r>
      <w:r w:rsidRPr="00970360">
        <w:rPr>
          <w:b/>
          <w:color w:val="528DD2"/>
          <w:spacing w:val="3"/>
        </w:rPr>
        <w:t xml:space="preserve"> </w:t>
      </w:r>
      <w:r w:rsidR="00384617" w:rsidRPr="00970360">
        <w:rPr>
          <w:b/>
          <w:color w:val="528DD2"/>
        </w:rPr>
        <w:t>FOR</w:t>
      </w:r>
      <w:r w:rsidRPr="00970360">
        <w:rPr>
          <w:b/>
          <w:color w:val="528DD2"/>
        </w:rPr>
        <w:t xml:space="preserve"> </w:t>
      </w:r>
      <w:r w:rsidR="00384617" w:rsidRPr="00970360">
        <w:rPr>
          <w:b/>
          <w:color w:val="528DD2"/>
          <w:w w:val="95"/>
        </w:rPr>
        <w:t xml:space="preserve">FEDERAL </w:t>
      </w:r>
      <w:r w:rsidR="00384617" w:rsidRPr="00970360">
        <w:rPr>
          <w:b/>
          <w:color w:val="528DD2"/>
        </w:rPr>
        <w:t>ASSISTANCE</w:t>
      </w:r>
    </w:p>
    <w:p w14:paraId="20A4C03D" w14:textId="77777777" w:rsidR="00384617" w:rsidRDefault="00384617" w:rsidP="00384617">
      <w:pPr>
        <w:pStyle w:val="BodyText"/>
        <w:spacing w:before="6"/>
        <w:rPr>
          <w:b/>
          <w:sz w:val="23"/>
        </w:rPr>
      </w:pPr>
    </w:p>
    <w:p w14:paraId="6B6FB049" w14:textId="24D71DF9" w:rsidR="00384617" w:rsidRDefault="00384617" w:rsidP="004E0479">
      <w:pPr>
        <w:pStyle w:val="BodyText"/>
        <w:ind w:right="1058"/>
        <w:jc w:val="both"/>
      </w:pPr>
      <w:r>
        <w:t xml:space="preserve">SEAGO reports the federal funding sources </w:t>
      </w:r>
      <w:r w:rsidR="004E0479">
        <w:t>that it receives direct funding from each year</w:t>
      </w:r>
      <w:r>
        <w:t xml:space="preserve">. SEAGO currently applies annually for federal funds directly from </w:t>
      </w:r>
      <w:r w:rsidR="004E0479">
        <w:t>the U.S.</w:t>
      </w:r>
      <w:r>
        <w:t xml:space="preserve">  </w:t>
      </w:r>
      <w:r w:rsidR="004E0479">
        <w:t>Department of</w:t>
      </w:r>
      <w:r>
        <w:t xml:space="preserve"> Commerce. SEAGO also receives federal </w:t>
      </w:r>
      <w:r w:rsidR="00ED4AFD">
        <w:t>pass-through</w:t>
      </w:r>
      <w:r>
        <w:t xml:space="preserve"> funding from a number of state agencies, including but not limited to ADOT, Arizona Department of Housing, and the Arizona Department of Economic</w:t>
      </w:r>
      <w:r>
        <w:rPr>
          <w:spacing w:val="-3"/>
        </w:rPr>
        <w:t xml:space="preserve"> </w:t>
      </w:r>
      <w:r>
        <w:t>Security.</w:t>
      </w:r>
    </w:p>
    <w:p w14:paraId="41FB1E40" w14:textId="77777777" w:rsidR="002D54E7" w:rsidRDefault="002D54E7" w:rsidP="004E0479">
      <w:pPr>
        <w:pStyle w:val="BodyText"/>
        <w:ind w:right="1058"/>
        <w:jc w:val="both"/>
      </w:pPr>
    </w:p>
    <w:p w14:paraId="0AF2BA60" w14:textId="4D284D71" w:rsidR="002D54E7" w:rsidRDefault="003E498B" w:rsidP="003E498B">
      <w:pPr>
        <w:pStyle w:val="Heading1"/>
        <w:tabs>
          <w:tab w:val="left" w:pos="839"/>
        </w:tabs>
        <w:ind w:left="0"/>
      </w:pPr>
      <w:r>
        <w:rPr>
          <w:color w:val="528DD2"/>
        </w:rPr>
        <w:t xml:space="preserve">XI.  </w:t>
      </w:r>
      <w:r w:rsidR="002D54E7">
        <w:rPr>
          <w:color w:val="528DD2"/>
        </w:rPr>
        <w:t>PLAN</w:t>
      </w:r>
      <w:r w:rsidR="002D54E7">
        <w:rPr>
          <w:color w:val="528DD2"/>
          <w:spacing w:val="-21"/>
        </w:rPr>
        <w:t xml:space="preserve"> </w:t>
      </w:r>
      <w:r w:rsidR="002D54E7">
        <w:rPr>
          <w:color w:val="528DD2"/>
        </w:rPr>
        <w:t>EVALUATION/REVISIONS</w:t>
      </w:r>
    </w:p>
    <w:p w14:paraId="1CE4B338" w14:textId="77777777" w:rsidR="002D54E7" w:rsidRDefault="002D54E7" w:rsidP="002D54E7">
      <w:pPr>
        <w:pStyle w:val="BodyText"/>
        <w:spacing w:before="10"/>
        <w:rPr>
          <w:b/>
          <w:sz w:val="23"/>
        </w:rPr>
      </w:pPr>
    </w:p>
    <w:p w14:paraId="0CBC239E" w14:textId="71261DA2" w:rsidR="002D54E7" w:rsidRDefault="002D54E7" w:rsidP="0045018F">
      <w:pPr>
        <w:ind w:right="354"/>
        <w:jc w:val="both"/>
        <w:rPr>
          <w:b/>
          <w:i/>
          <w:sz w:val="24"/>
        </w:rPr>
      </w:pPr>
      <w:r>
        <w:rPr>
          <w:sz w:val="24"/>
        </w:rPr>
        <w:t xml:space="preserve">SEAGO evaluates </w:t>
      </w:r>
      <w:r w:rsidR="0045018F">
        <w:rPr>
          <w:sz w:val="24"/>
        </w:rPr>
        <w:t xml:space="preserve">the Title VI Implementation and Public Participation </w:t>
      </w:r>
      <w:r w:rsidR="00CA37EC">
        <w:rPr>
          <w:sz w:val="24"/>
        </w:rPr>
        <w:t>Plan annually and reports any</w:t>
      </w:r>
      <w:r>
        <w:rPr>
          <w:sz w:val="24"/>
        </w:rPr>
        <w:t xml:space="preserve"> new practices or changes to be implemented the </w:t>
      </w:r>
      <w:r w:rsidR="00CA37EC">
        <w:rPr>
          <w:sz w:val="24"/>
        </w:rPr>
        <w:t>following year</w:t>
      </w:r>
      <w:r>
        <w:rPr>
          <w:sz w:val="24"/>
        </w:rPr>
        <w:t xml:space="preserve">.  </w:t>
      </w:r>
      <w:r w:rsidR="00CA37EC">
        <w:rPr>
          <w:sz w:val="24"/>
        </w:rPr>
        <w:t>We believe that the public</w:t>
      </w:r>
      <w:r>
        <w:rPr>
          <w:sz w:val="24"/>
        </w:rPr>
        <w:t xml:space="preserve"> outreach activities we have employed are adequate to provide meaningful opportunities to participate in SEAGO planning </w:t>
      </w:r>
      <w:r w:rsidR="00CA37EC">
        <w:rPr>
          <w:sz w:val="24"/>
        </w:rPr>
        <w:t>activities and</w:t>
      </w:r>
      <w:r>
        <w:rPr>
          <w:sz w:val="24"/>
        </w:rPr>
        <w:t xml:space="preserve"> are </w:t>
      </w:r>
      <w:r>
        <w:rPr>
          <w:spacing w:val="5"/>
          <w:sz w:val="24"/>
        </w:rPr>
        <w:t xml:space="preserve">appropriate </w:t>
      </w:r>
      <w:r>
        <w:rPr>
          <w:spacing w:val="6"/>
          <w:sz w:val="24"/>
        </w:rPr>
        <w:t xml:space="preserve">given </w:t>
      </w:r>
      <w:r>
        <w:rPr>
          <w:spacing w:val="7"/>
          <w:sz w:val="24"/>
        </w:rPr>
        <w:t xml:space="preserve">current </w:t>
      </w:r>
      <w:r>
        <w:rPr>
          <w:spacing w:val="8"/>
          <w:sz w:val="24"/>
        </w:rPr>
        <w:t xml:space="preserve">funding limitations. </w:t>
      </w:r>
      <w:r>
        <w:rPr>
          <w:b/>
          <w:i/>
          <w:color w:val="15365D"/>
          <w:sz w:val="24"/>
        </w:rPr>
        <w:t xml:space="preserve">SEAGO recently updated its </w:t>
      </w:r>
      <w:r>
        <w:rPr>
          <w:b/>
          <w:i/>
          <w:color w:val="15365D"/>
          <w:spacing w:val="6"/>
          <w:sz w:val="24"/>
        </w:rPr>
        <w:t xml:space="preserve">2025 </w:t>
      </w:r>
      <w:r>
        <w:rPr>
          <w:b/>
          <w:i/>
          <w:color w:val="15365D"/>
          <w:spacing w:val="9"/>
          <w:sz w:val="24"/>
        </w:rPr>
        <w:t xml:space="preserve">Title </w:t>
      </w:r>
      <w:r>
        <w:rPr>
          <w:b/>
          <w:i/>
          <w:color w:val="15365D"/>
          <w:sz w:val="24"/>
        </w:rPr>
        <w:t xml:space="preserve">VI Plan. </w:t>
      </w:r>
      <w:r>
        <w:rPr>
          <w:b/>
          <w:i/>
          <w:color w:val="15365D"/>
          <w:spacing w:val="-3"/>
          <w:sz w:val="24"/>
        </w:rPr>
        <w:t xml:space="preserve">The </w:t>
      </w:r>
      <w:r>
        <w:rPr>
          <w:b/>
          <w:i/>
          <w:color w:val="15365D"/>
          <w:sz w:val="24"/>
        </w:rPr>
        <w:t xml:space="preserve">following changes </w:t>
      </w:r>
      <w:r>
        <w:rPr>
          <w:b/>
          <w:i/>
          <w:color w:val="15365D"/>
          <w:spacing w:val="-3"/>
          <w:sz w:val="24"/>
        </w:rPr>
        <w:t xml:space="preserve">are </w:t>
      </w:r>
      <w:r>
        <w:rPr>
          <w:b/>
          <w:i/>
          <w:color w:val="15365D"/>
          <w:sz w:val="24"/>
        </w:rPr>
        <w:t>reflected in our FY26 Title VI</w:t>
      </w:r>
      <w:r>
        <w:rPr>
          <w:b/>
          <w:i/>
          <w:color w:val="15365D"/>
          <w:spacing w:val="-4"/>
          <w:sz w:val="24"/>
        </w:rPr>
        <w:t xml:space="preserve"> </w:t>
      </w:r>
      <w:r>
        <w:rPr>
          <w:b/>
          <w:i/>
          <w:color w:val="15365D"/>
          <w:sz w:val="24"/>
        </w:rPr>
        <w:t>Plan</w:t>
      </w:r>
      <w:r>
        <w:rPr>
          <w:b/>
          <w:i/>
          <w:sz w:val="24"/>
        </w:rPr>
        <w:t>:</w:t>
      </w:r>
    </w:p>
    <w:p w14:paraId="28AF27B0" w14:textId="77777777" w:rsidR="002D54E7" w:rsidRDefault="002D54E7" w:rsidP="002D54E7">
      <w:pPr>
        <w:pStyle w:val="BodyText"/>
        <w:spacing w:before="10"/>
        <w:rPr>
          <w:b/>
          <w:i/>
          <w:sz w:val="23"/>
        </w:rPr>
      </w:pPr>
    </w:p>
    <w:p w14:paraId="629242C2" w14:textId="743CE80E" w:rsidR="00A37D15" w:rsidRDefault="002D54E7" w:rsidP="00A37D15">
      <w:pPr>
        <w:pStyle w:val="ListParagraph"/>
        <w:numPr>
          <w:ilvl w:val="0"/>
          <w:numId w:val="11"/>
        </w:numPr>
        <w:tabs>
          <w:tab w:val="left" w:pos="2342"/>
        </w:tabs>
        <w:ind w:right="366"/>
        <w:rPr>
          <w:sz w:val="24"/>
        </w:rPr>
      </w:pPr>
      <w:r w:rsidRPr="00A37D15">
        <w:rPr>
          <w:b/>
          <w:color w:val="15365D"/>
          <w:sz w:val="24"/>
        </w:rPr>
        <w:t xml:space="preserve">SEAGO   Membership    </w:t>
      </w:r>
      <w:r w:rsidRPr="00A37D15">
        <w:rPr>
          <w:sz w:val="24"/>
        </w:rPr>
        <w:t xml:space="preserve">–    The    SEAGO    Executive    </w:t>
      </w:r>
      <w:r w:rsidR="00D27EDE" w:rsidRPr="00A37D15">
        <w:rPr>
          <w:sz w:val="24"/>
        </w:rPr>
        <w:t>Board, Administrative</w:t>
      </w:r>
      <w:r w:rsidRPr="00A37D15">
        <w:rPr>
          <w:sz w:val="24"/>
        </w:rPr>
        <w:t xml:space="preserve"> </w:t>
      </w:r>
      <w:r w:rsidR="00D27EDE" w:rsidRPr="00A37D15">
        <w:rPr>
          <w:sz w:val="24"/>
        </w:rPr>
        <w:t>Council, and</w:t>
      </w:r>
      <w:r w:rsidRPr="00A37D15">
        <w:rPr>
          <w:sz w:val="24"/>
        </w:rPr>
        <w:t xml:space="preserve">   the </w:t>
      </w:r>
      <w:r w:rsidR="00D27EDE" w:rsidRPr="00A37D15">
        <w:rPr>
          <w:sz w:val="24"/>
        </w:rPr>
        <w:t>Transportation Advisory</w:t>
      </w:r>
      <w:r w:rsidRPr="00A37D15">
        <w:rPr>
          <w:sz w:val="24"/>
        </w:rPr>
        <w:t xml:space="preserve"> Committee underwent several changes.    The membership tables were</w:t>
      </w:r>
      <w:r w:rsidRPr="00A37D15">
        <w:rPr>
          <w:spacing w:val="17"/>
          <w:sz w:val="24"/>
        </w:rPr>
        <w:t xml:space="preserve"> </w:t>
      </w:r>
      <w:r w:rsidRPr="00A37D15">
        <w:rPr>
          <w:sz w:val="24"/>
        </w:rPr>
        <w:t>updated.</w:t>
      </w:r>
    </w:p>
    <w:p w14:paraId="2017F2AE" w14:textId="72B99B2F" w:rsidR="00A37D15" w:rsidRDefault="002D54E7" w:rsidP="00A37D15">
      <w:pPr>
        <w:pStyle w:val="ListParagraph"/>
        <w:numPr>
          <w:ilvl w:val="0"/>
          <w:numId w:val="11"/>
        </w:numPr>
        <w:tabs>
          <w:tab w:val="left" w:pos="2342"/>
        </w:tabs>
        <w:ind w:right="366"/>
        <w:rPr>
          <w:sz w:val="24"/>
        </w:rPr>
      </w:pPr>
      <w:r w:rsidRPr="00A37D15">
        <w:rPr>
          <w:b/>
          <w:color w:val="15365D"/>
          <w:sz w:val="24"/>
        </w:rPr>
        <w:t xml:space="preserve">Population </w:t>
      </w:r>
      <w:r w:rsidR="00D27EDE" w:rsidRPr="00A37D15">
        <w:rPr>
          <w:b/>
          <w:color w:val="15365D"/>
          <w:sz w:val="24"/>
        </w:rPr>
        <w:t>and Demographic Profile –</w:t>
      </w:r>
      <w:r w:rsidR="00D27EDE" w:rsidRPr="00A37D15">
        <w:rPr>
          <w:sz w:val="24"/>
        </w:rPr>
        <w:t xml:space="preserve"> The demographic profile that was</w:t>
      </w:r>
      <w:r w:rsidRPr="00A37D15">
        <w:rPr>
          <w:sz w:val="24"/>
        </w:rPr>
        <w:t xml:space="preserve"> developed for the region last year has been </w:t>
      </w:r>
      <w:r w:rsidR="00D27EDE" w:rsidRPr="00A37D15">
        <w:rPr>
          <w:sz w:val="24"/>
        </w:rPr>
        <w:t>updated to reflect the U.S.</w:t>
      </w:r>
      <w:r w:rsidRPr="00A37D15">
        <w:rPr>
          <w:sz w:val="24"/>
        </w:rPr>
        <w:t xml:space="preserve">  Census  Bureau, 201</w:t>
      </w:r>
      <w:r w:rsidR="00D27EDE">
        <w:rPr>
          <w:sz w:val="24"/>
        </w:rPr>
        <w:t>9</w:t>
      </w:r>
      <w:r w:rsidRPr="00A37D15">
        <w:rPr>
          <w:sz w:val="24"/>
        </w:rPr>
        <w:t>-202</w:t>
      </w:r>
      <w:r w:rsidR="00D27EDE">
        <w:rPr>
          <w:sz w:val="24"/>
        </w:rPr>
        <w:t>3</w:t>
      </w:r>
      <w:r w:rsidRPr="00A37D15">
        <w:rPr>
          <w:sz w:val="24"/>
        </w:rPr>
        <w:t xml:space="preserve"> American Community Survey (ACS) 5-Year</w:t>
      </w:r>
      <w:r w:rsidRPr="00A37D15">
        <w:rPr>
          <w:spacing w:val="2"/>
          <w:sz w:val="24"/>
        </w:rPr>
        <w:t xml:space="preserve"> </w:t>
      </w:r>
      <w:r w:rsidRPr="00A37D15">
        <w:rPr>
          <w:sz w:val="24"/>
        </w:rPr>
        <w:t>estimates.</w:t>
      </w:r>
    </w:p>
    <w:p w14:paraId="51C5CDC2" w14:textId="77777777" w:rsidR="00A37D15" w:rsidRDefault="002D54E7" w:rsidP="00A37D15">
      <w:pPr>
        <w:pStyle w:val="ListParagraph"/>
        <w:numPr>
          <w:ilvl w:val="0"/>
          <w:numId w:val="11"/>
        </w:numPr>
        <w:tabs>
          <w:tab w:val="left" w:pos="2342"/>
        </w:tabs>
        <w:ind w:right="366"/>
        <w:rPr>
          <w:sz w:val="24"/>
        </w:rPr>
      </w:pPr>
      <w:r w:rsidRPr="00A37D15">
        <w:rPr>
          <w:b/>
          <w:color w:val="15365D"/>
          <w:sz w:val="24"/>
        </w:rPr>
        <w:t xml:space="preserve">SEAGO   Organization   Chart   </w:t>
      </w:r>
      <w:r w:rsidRPr="00A37D15">
        <w:rPr>
          <w:sz w:val="24"/>
        </w:rPr>
        <w:t>–   The   SEAGO   organization   Chart   was    updated to reflect SEAGO’s current</w:t>
      </w:r>
      <w:r w:rsidRPr="00A37D15">
        <w:rPr>
          <w:spacing w:val="8"/>
          <w:sz w:val="24"/>
        </w:rPr>
        <w:t xml:space="preserve"> </w:t>
      </w:r>
      <w:r w:rsidRPr="00A37D15">
        <w:rPr>
          <w:sz w:val="24"/>
        </w:rPr>
        <w:t>staffing.</w:t>
      </w:r>
    </w:p>
    <w:p w14:paraId="2C736F6F" w14:textId="77777777" w:rsidR="00A37D15" w:rsidRDefault="002D54E7" w:rsidP="00A37D15">
      <w:pPr>
        <w:pStyle w:val="ListParagraph"/>
        <w:numPr>
          <w:ilvl w:val="0"/>
          <w:numId w:val="11"/>
        </w:numPr>
        <w:tabs>
          <w:tab w:val="left" w:pos="2342"/>
        </w:tabs>
        <w:ind w:right="366"/>
        <w:rPr>
          <w:sz w:val="24"/>
        </w:rPr>
      </w:pPr>
      <w:r w:rsidRPr="00A37D15">
        <w:rPr>
          <w:b/>
          <w:color w:val="15365D"/>
          <w:sz w:val="24"/>
        </w:rPr>
        <w:t xml:space="preserve">SEAGO   Demographic   Data   </w:t>
      </w:r>
      <w:r w:rsidRPr="00A37D15">
        <w:rPr>
          <w:sz w:val="24"/>
        </w:rPr>
        <w:t>–   This   data   was   updated    using    information   from MAG’s Demographic</w:t>
      </w:r>
      <w:r w:rsidRPr="00A37D15">
        <w:rPr>
          <w:spacing w:val="-33"/>
          <w:sz w:val="24"/>
        </w:rPr>
        <w:t xml:space="preserve"> </w:t>
      </w:r>
      <w:r w:rsidRPr="00A37D15">
        <w:rPr>
          <w:sz w:val="24"/>
        </w:rPr>
        <w:t>Viewer.</w:t>
      </w:r>
    </w:p>
    <w:p w14:paraId="6386B4A3" w14:textId="1160FBBC" w:rsidR="00A37D15" w:rsidRDefault="002D54E7" w:rsidP="00A37D15">
      <w:pPr>
        <w:pStyle w:val="ListParagraph"/>
        <w:numPr>
          <w:ilvl w:val="0"/>
          <w:numId w:val="11"/>
        </w:numPr>
        <w:tabs>
          <w:tab w:val="left" w:pos="2342"/>
        </w:tabs>
        <w:ind w:right="366"/>
        <w:rPr>
          <w:sz w:val="24"/>
        </w:rPr>
      </w:pPr>
      <w:r w:rsidRPr="00A37D15">
        <w:rPr>
          <w:b/>
          <w:color w:val="15365D"/>
          <w:sz w:val="24"/>
        </w:rPr>
        <w:t xml:space="preserve">SEAGO Public Participation Plan </w:t>
      </w:r>
      <w:r w:rsidRPr="00A37D15">
        <w:rPr>
          <w:sz w:val="24"/>
        </w:rPr>
        <w:t xml:space="preserve">This section of </w:t>
      </w:r>
      <w:r w:rsidRPr="00A37D15">
        <w:rPr>
          <w:spacing w:val="2"/>
          <w:sz w:val="24"/>
        </w:rPr>
        <w:t xml:space="preserve">the </w:t>
      </w:r>
      <w:r w:rsidRPr="00A37D15">
        <w:rPr>
          <w:sz w:val="24"/>
        </w:rPr>
        <w:t xml:space="preserve">plan </w:t>
      </w:r>
      <w:r w:rsidR="00A5092F" w:rsidRPr="00A37D15">
        <w:rPr>
          <w:sz w:val="24"/>
        </w:rPr>
        <w:t>was updated to reflect Virtual</w:t>
      </w:r>
      <w:r w:rsidRPr="00A37D15">
        <w:rPr>
          <w:sz w:val="24"/>
        </w:rPr>
        <w:t xml:space="preserve"> Public Involvement Activities SEAGO implemented </w:t>
      </w:r>
      <w:r w:rsidR="00450497" w:rsidRPr="00A37D15">
        <w:rPr>
          <w:sz w:val="24"/>
        </w:rPr>
        <w:t>because of</w:t>
      </w:r>
      <w:r w:rsidRPr="00A37D15">
        <w:rPr>
          <w:spacing w:val="-15"/>
          <w:sz w:val="24"/>
        </w:rPr>
        <w:t xml:space="preserve"> </w:t>
      </w:r>
      <w:r w:rsidRPr="00A37D15">
        <w:rPr>
          <w:sz w:val="24"/>
        </w:rPr>
        <w:t>COVID-19</w:t>
      </w:r>
      <w:r w:rsidR="00450497">
        <w:rPr>
          <w:sz w:val="24"/>
        </w:rPr>
        <w:t xml:space="preserve"> pandemic.</w:t>
      </w:r>
    </w:p>
    <w:p w14:paraId="41CCBDB6" w14:textId="698911B0" w:rsidR="002D54E7" w:rsidRDefault="002D54E7" w:rsidP="00A37D15">
      <w:pPr>
        <w:pStyle w:val="ListParagraph"/>
        <w:numPr>
          <w:ilvl w:val="0"/>
          <w:numId w:val="11"/>
        </w:numPr>
        <w:tabs>
          <w:tab w:val="left" w:pos="2342"/>
        </w:tabs>
        <w:ind w:right="366"/>
        <w:rPr>
          <w:sz w:val="24"/>
        </w:rPr>
      </w:pPr>
      <w:r w:rsidRPr="00A37D15">
        <w:rPr>
          <w:sz w:val="24"/>
        </w:rPr>
        <w:t xml:space="preserve">All </w:t>
      </w:r>
      <w:r w:rsidRPr="00A37D15">
        <w:rPr>
          <w:b/>
          <w:color w:val="15365D"/>
          <w:sz w:val="24"/>
        </w:rPr>
        <w:t xml:space="preserve">SEAGO websites </w:t>
      </w:r>
      <w:r w:rsidRPr="00A37D15">
        <w:rPr>
          <w:sz w:val="24"/>
        </w:rPr>
        <w:t>have been updated to include a Google Translate</w:t>
      </w:r>
      <w:r w:rsidRPr="00A37D15">
        <w:rPr>
          <w:spacing w:val="15"/>
          <w:sz w:val="24"/>
        </w:rPr>
        <w:t xml:space="preserve"> </w:t>
      </w:r>
      <w:r w:rsidRPr="00A37D15">
        <w:rPr>
          <w:sz w:val="24"/>
        </w:rPr>
        <w:t xml:space="preserve">option </w:t>
      </w:r>
      <w:r w:rsidRPr="00A37D15">
        <w:rPr>
          <w:spacing w:val="-3"/>
          <w:sz w:val="24"/>
        </w:rPr>
        <w:t xml:space="preserve">to </w:t>
      </w:r>
      <w:r w:rsidRPr="00A37D15">
        <w:rPr>
          <w:sz w:val="24"/>
        </w:rPr>
        <w:t>make</w:t>
      </w:r>
      <w:r w:rsidR="00B8166E">
        <w:rPr>
          <w:sz w:val="24"/>
        </w:rPr>
        <w:t xml:space="preserve"> the website available to speakers of other languages</w:t>
      </w:r>
      <w:r w:rsidR="00D27EDE">
        <w:rPr>
          <w:sz w:val="24"/>
        </w:rPr>
        <w:t>.</w:t>
      </w:r>
    </w:p>
    <w:p w14:paraId="24E0D2C2" w14:textId="77777777" w:rsidR="008303FC" w:rsidRDefault="008303FC" w:rsidP="008303FC">
      <w:pPr>
        <w:tabs>
          <w:tab w:val="left" w:pos="2342"/>
        </w:tabs>
        <w:ind w:right="366"/>
        <w:rPr>
          <w:sz w:val="24"/>
        </w:rPr>
      </w:pPr>
    </w:p>
    <w:p w14:paraId="5C04740F" w14:textId="13C0FFB6" w:rsidR="008303FC" w:rsidRDefault="008303FC" w:rsidP="008303FC">
      <w:pPr>
        <w:pStyle w:val="Heading1"/>
        <w:tabs>
          <w:tab w:val="left" w:pos="574"/>
        </w:tabs>
        <w:spacing w:before="70"/>
      </w:pPr>
      <w:r>
        <w:rPr>
          <w:color w:val="528DD2"/>
        </w:rPr>
        <w:t>X</w:t>
      </w:r>
      <w:r w:rsidR="007B2878">
        <w:rPr>
          <w:color w:val="528DD2"/>
        </w:rPr>
        <w:t xml:space="preserve">II.  </w:t>
      </w:r>
      <w:r>
        <w:rPr>
          <w:color w:val="528DD2"/>
        </w:rPr>
        <w:t>SEAGO TITLE VI</w:t>
      </w:r>
      <w:r>
        <w:rPr>
          <w:color w:val="528DD2"/>
          <w:spacing w:val="-10"/>
        </w:rPr>
        <w:t xml:space="preserve"> </w:t>
      </w:r>
      <w:r>
        <w:rPr>
          <w:color w:val="528DD2"/>
        </w:rPr>
        <w:t>GOALS</w:t>
      </w:r>
    </w:p>
    <w:p w14:paraId="31E55B09" w14:textId="77777777" w:rsidR="008303FC" w:rsidRDefault="008303FC" w:rsidP="008303FC">
      <w:pPr>
        <w:pStyle w:val="BodyText"/>
        <w:rPr>
          <w:b/>
          <w:sz w:val="25"/>
        </w:rPr>
      </w:pPr>
    </w:p>
    <w:p w14:paraId="46E23E36" w14:textId="77777777" w:rsidR="008303FC" w:rsidRDefault="008303FC" w:rsidP="008303FC">
      <w:pPr>
        <w:ind w:left="119"/>
        <w:rPr>
          <w:b/>
          <w:sz w:val="24"/>
        </w:rPr>
      </w:pPr>
      <w:r>
        <w:rPr>
          <w:b/>
          <w:color w:val="16365D"/>
          <w:sz w:val="24"/>
          <w:u w:val="single" w:color="16365D"/>
        </w:rPr>
        <w:t>Progress - FY25 Title VI Goals</w:t>
      </w:r>
    </w:p>
    <w:p w14:paraId="70798491" w14:textId="3A64816A" w:rsidR="008303FC" w:rsidRDefault="008303FC" w:rsidP="008303FC">
      <w:pPr>
        <w:pStyle w:val="ListParagraph"/>
        <w:numPr>
          <w:ilvl w:val="1"/>
          <w:numId w:val="8"/>
        </w:numPr>
        <w:tabs>
          <w:tab w:val="left" w:pos="583"/>
        </w:tabs>
        <w:spacing w:before="22"/>
        <w:rPr>
          <w:b/>
          <w:i/>
          <w:color w:val="16365D"/>
          <w:sz w:val="24"/>
        </w:rPr>
      </w:pPr>
      <w:r>
        <w:rPr>
          <w:sz w:val="24"/>
        </w:rPr>
        <w:t xml:space="preserve">Ensure all SEAGO staff </w:t>
      </w:r>
      <w:r w:rsidR="0006299D">
        <w:rPr>
          <w:sz w:val="24"/>
        </w:rPr>
        <w:t>are</w:t>
      </w:r>
      <w:r>
        <w:rPr>
          <w:sz w:val="24"/>
        </w:rPr>
        <w:t xml:space="preserve"> trained involving the SEAGO Title VI Program.</w:t>
      </w:r>
      <w:r>
        <w:rPr>
          <w:spacing w:val="-13"/>
          <w:sz w:val="24"/>
        </w:rPr>
        <w:t xml:space="preserve"> </w:t>
      </w:r>
      <w:r>
        <w:rPr>
          <w:b/>
          <w:i/>
          <w:color w:val="365F92"/>
          <w:sz w:val="24"/>
        </w:rPr>
        <w:t>(Complete)</w:t>
      </w:r>
    </w:p>
    <w:p w14:paraId="00DF9E8C" w14:textId="00CF2760" w:rsidR="008303FC" w:rsidRDefault="008303FC" w:rsidP="008303FC">
      <w:pPr>
        <w:pStyle w:val="ListParagraph"/>
        <w:numPr>
          <w:ilvl w:val="1"/>
          <w:numId w:val="8"/>
        </w:numPr>
        <w:tabs>
          <w:tab w:val="left" w:pos="583"/>
        </w:tabs>
        <w:rPr>
          <w:color w:val="16365D"/>
          <w:sz w:val="24"/>
        </w:rPr>
      </w:pPr>
      <w:r>
        <w:rPr>
          <w:sz w:val="24"/>
        </w:rPr>
        <w:t>Ensure</w:t>
      </w:r>
      <w:r>
        <w:rPr>
          <w:spacing w:val="-3"/>
          <w:sz w:val="24"/>
        </w:rPr>
        <w:t xml:space="preserve"> </w:t>
      </w:r>
      <w:r>
        <w:rPr>
          <w:sz w:val="24"/>
        </w:rPr>
        <w:t>that</w:t>
      </w:r>
      <w:r>
        <w:rPr>
          <w:spacing w:val="-2"/>
          <w:sz w:val="24"/>
        </w:rPr>
        <w:t xml:space="preserve"> </w:t>
      </w:r>
      <w:r>
        <w:rPr>
          <w:sz w:val="24"/>
        </w:rPr>
        <w:t>SEAGO</w:t>
      </w:r>
      <w:r>
        <w:rPr>
          <w:spacing w:val="-6"/>
          <w:sz w:val="24"/>
        </w:rPr>
        <w:t xml:space="preserve"> </w:t>
      </w:r>
      <w:r>
        <w:rPr>
          <w:sz w:val="24"/>
        </w:rPr>
        <w:t>transportation</w:t>
      </w:r>
      <w:r>
        <w:rPr>
          <w:spacing w:val="-3"/>
          <w:sz w:val="24"/>
        </w:rPr>
        <w:t xml:space="preserve"> </w:t>
      </w:r>
      <w:r>
        <w:rPr>
          <w:sz w:val="24"/>
        </w:rPr>
        <w:t>staff</w:t>
      </w:r>
      <w:r>
        <w:rPr>
          <w:spacing w:val="-2"/>
          <w:sz w:val="24"/>
        </w:rPr>
        <w:t xml:space="preserve"> </w:t>
      </w:r>
      <w:r w:rsidR="003E1934">
        <w:rPr>
          <w:sz w:val="24"/>
        </w:rPr>
        <w:t>attend</w:t>
      </w:r>
      <w:r>
        <w:rPr>
          <w:spacing w:val="-4"/>
          <w:sz w:val="24"/>
        </w:rPr>
        <w:t xml:space="preserve"> </w:t>
      </w:r>
      <w:r>
        <w:rPr>
          <w:sz w:val="24"/>
        </w:rPr>
        <w:t>at</w:t>
      </w:r>
      <w:r>
        <w:rPr>
          <w:spacing w:val="-2"/>
          <w:sz w:val="24"/>
        </w:rPr>
        <w:t xml:space="preserve"> </w:t>
      </w:r>
      <w:r>
        <w:rPr>
          <w:sz w:val="24"/>
        </w:rPr>
        <w:t>least</w:t>
      </w:r>
      <w:r>
        <w:rPr>
          <w:spacing w:val="-6"/>
          <w:sz w:val="24"/>
        </w:rPr>
        <w:t xml:space="preserve"> </w:t>
      </w:r>
      <w:r>
        <w:rPr>
          <w:sz w:val="24"/>
        </w:rPr>
        <w:t>one</w:t>
      </w:r>
      <w:r>
        <w:rPr>
          <w:spacing w:val="-1"/>
          <w:sz w:val="24"/>
        </w:rPr>
        <w:t xml:space="preserve"> </w:t>
      </w:r>
      <w:r>
        <w:rPr>
          <w:sz w:val="24"/>
        </w:rPr>
        <w:t>state</w:t>
      </w:r>
      <w:r>
        <w:rPr>
          <w:spacing w:val="-1"/>
          <w:sz w:val="24"/>
        </w:rPr>
        <w:t xml:space="preserve"> </w:t>
      </w:r>
      <w:r>
        <w:rPr>
          <w:sz w:val="24"/>
        </w:rPr>
        <w:t>level</w:t>
      </w:r>
      <w:r>
        <w:rPr>
          <w:spacing w:val="-3"/>
          <w:sz w:val="24"/>
        </w:rPr>
        <w:t xml:space="preserve"> </w:t>
      </w:r>
      <w:r>
        <w:rPr>
          <w:sz w:val="24"/>
        </w:rPr>
        <w:t>training</w:t>
      </w:r>
      <w:r>
        <w:rPr>
          <w:spacing w:val="-3"/>
          <w:sz w:val="24"/>
        </w:rPr>
        <w:t xml:space="preserve"> </w:t>
      </w:r>
      <w:r>
        <w:rPr>
          <w:sz w:val="24"/>
        </w:rPr>
        <w:t>involving</w:t>
      </w:r>
      <w:r>
        <w:rPr>
          <w:spacing w:val="-1"/>
          <w:sz w:val="24"/>
        </w:rPr>
        <w:t xml:space="preserve"> </w:t>
      </w:r>
      <w:r>
        <w:rPr>
          <w:sz w:val="24"/>
        </w:rPr>
        <w:t>Title</w:t>
      </w:r>
      <w:r>
        <w:rPr>
          <w:spacing w:val="-2"/>
          <w:sz w:val="24"/>
        </w:rPr>
        <w:t xml:space="preserve"> </w:t>
      </w:r>
      <w:r>
        <w:rPr>
          <w:sz w:val="24"/>
        </w:rPr>
        <w:t>VI</w:t>
      </w:r>
      <w:r>
        <w:rPr>
          <w:spacing w:val="-2"/>
          <w:sz w:val="24"/>
        </w:rPr>
        <w:t xml:space="preserve"> </w:t>
      </w:r>
      <w:r>
        <w:rPr>
          <w:sz w:val="24"/>
        </w:rPr>
        <w:t>compliance.</w:t>
      </w:r>
    </w:p>
    <w:p w14:paraId="1DD21BAE" w14:textId="77777777" w:rsidR="008303FC" w:rsidRDefault="008303FC" w:rsidP="008303FC">
      <w:pPr>
        <w:spacing w:before="1" w:line="274" w:lineRule="exact"/>
        <w:ind w:left="220"/>
        <w:rPr>
          <w:b/>
          <w:i/>
          <w:sz w:val="24"/>
        </w:rPr>
      </w:pPr>
      <w:r>
        <w:rPr>
          <w:b/>
          <w:i/>
          <w:color w:val="365F92"/>
          <w:sz w:val="24"/>
        </w:rPr>
        <w:t>(Complete)</w:t>
      </w:r>
    </w:p>
    <w:p w14:paraId="207CAC3E" w14:textId="77777777" w:rsidR="008303FC" w:rsidRDefault="008303FC" w:rsidP="008303FC">
      <w:pPr>
        <w:pStyle w:val="ListParagraph"/>
        <w:numPr>
          <w:ilvl w:val="1"/>
          <w:numId w:val="8"/>
        </w:numPr>
        <w:tabs>
          <w:tab w:val="left" w:pos="583"/>
        </w:tabs>
        <w:spacing w:line="275" w:lineRule="exact"/>
        <w:rPr>
          <w:b/>
          <w:i/>
          <w:color w:val="16365D"/>
          <w:sz w:val="24"/>
        </w:rPr>
      </w:pPr>
      <w:r>
        <w:rPr>
          <w:sz w:val="24"/>
        </w:rPr>
        <w:t>Conduct at least three (3) compliance reviews of SEAGO program areas.</w:t>
      </w:r>
      <w:r>
        <w:rPr>
          <w:spacing w:val="-16"/>
          <w:sz w:val="24"/>
        </w:rPr>
        <w:t xml:space="preserve"> </w:t>
      </w:r>
      <w:r>
        <w:rPr>
          <w:b/>
          <w:i/>
          <w:color w:val="365F92"/>
          <w:sz w:val="24"/>
        </w:rPr>
        <w:t>(Complete)</w:t>
      </w:r>
    </w:p>
    <w:p w14:paraId="69E8972E" w14:textId="77777777" w:rsidR="008303FC" w:rsidRDefault="008303FC" w:rsidP="008303FC">
      <w:pPr>
        <w:pStyle w:val="ListParagraph"/>
        <w:numPr>
          <w:ilvl w:val="1"/>
          <w:numId w:val="8"/>
        </w:numPr>
        <w:tabs>
          <w:tab w:val="left" w:pos="583"/>
        </w:tabs>
        <w:spacing w:before="2" w:line="242" w:lineRule="auto"/>
        <w:ind w:left="580" w:right="117" w:hanging="361"/>
        <w:rPr>
          <w:b/>
          <w:i/>
          <w:color w:val="16365D"/>
          <w:sz w:val="24"/>
        </w:rPr>
      </w:pPr>
      <w:r>
        <w:rPr>
          <w:sz w:val="24"/>
        </w:rPr>
        <w:t xml:space="preserve">Respond to and investigate any complaints within the timeframe and in accordance with the procedures outlined in the SEAGO Title VI Plan. </w:t>
      </w:r>
      <w:r>
        <w:rPr>
          <w:b/>
          <w:i/>
          <w:color w:val="365F92"/>
          <w:sz w:val="24"/>
        </w:rPr>
        <w:t>(Complete – No complaints</w:t>
      </w:r>
      <w:r>
        <w:rPr>
          <w:b/>
          <w:i/>
          <w:color w:val="365F92"/>
          <w:spacing w:val="-9"/>
          <w:sz w:val="24"/>
        </w:rPr>
        <w:t xml:space="preserve"> </w:t>
      </w:r>
      <w:r>
        <w:rPr>
          <w:b/>
          <w:i/>
          <w:color w:val="365F92"/>
          <w:sz w:val="24"/>
        </w:rPr>
        <w:t>received)</w:t>
      </w:r>
    </w:p>
    <w:p w14:paraId="1AFCC14D" w14:textId="77777777" w:rsidR="008303FC" w:rsidRDefault="008303FC" w:rsidP="008303FC">
      <w:pPr>
        <w:pStyle w:val="ListParagraph"/>
        <w:numPr>
          <w:ilvl w:val="1"/>
          <w:numId w:val="8"/>
        </w:numPr>
        <w:tabs>
          <w:tab w:val="left" w:pos="583"/>
        </w:tabs>
        <w:ind w:left="580" w:right="832" w:hanging="361"/>
        <w:rPr>
          <w:b/>
          <w:i/>
          <w:color w:val="16365D"/>
          <w:sz w:val="24"/>
        </w:rPr>
      </w:pPr>
      <w:r>
        <w:rPr>
          <w:sz w:val="24"/>
        </w:rPr>
        <w:t xml:space="preserve">Continue development of survey instruments to gather public input involving SEAGO public participation activities. </w:t>
      </w:r>
      <w:r>
        <w:rPr>
          <w:b/>
          <w:i/>
          <w:color w:val="365F92"/>
          <w:sz w:val="24"/>
        </w:rPr>
        <w:t>(Complete – Instruments updated and implemented electronic survey</w:t>
      </w:r>
      <w:r>
        <w:rPr>
          <w:b/>
          <w:i/>
          <w:color w:val="365F92"/>
          <w:spacing w:val="-9"/>
          <w:sz w:val="24"/>
        </w:rPr>
        <w:t xml:space="preserve"> </w:t>
      </w:r>
      <w:r>
        <w:rPr>
          <w:b/>
          <w:i/>
          <w:color w:val="365F92"/>
          <w:sz w:val="24"/>
        </w:rPr>
        <w:t>options)</w:t>
      </w:r>
    </w:p>
    <w:p w14:paraId="6D90733F" w14:textId="77777777" w:rsidR="008303FC" w:rsidRDefault="008303FC" w:rsidP="008303FC">
      <w:pPr>
        <w:pStyle w:val="ListParagraph"/>
        <w:numPr>
          <w:ilvl w:val="1"/>
          <w:numId w:val="8"/>
        </w:numPr>
        <w:tabs>
          <w:tab w:val="left" w:pos="552"/>
        </w:tabs>
        <w:spacing w:line="235" w:lineRule="auto"/>
        <w:ind w:left="220" w:right="144" w:firstLine="0"/>
        <w:rPr>
          <w:b/>
          <w:i/>
          <w:color w:val="16365D"/>
          <w:sz w:val="24"/>
        </w:rPr>
      </w:pPr>
      <w:r>
        <w:rPr>
          <w:sz w:val="24"/>
        </w:rPr>
        <w:t>Continue development of tools that will enhance our Virtual Public Involvement Toolbox</w:t>
      </w:r>
      <w:r>
        <w:rPr>
          <w:b/>
          <w:i/>
          <w:color w:val="365F92"/>
          <w:sz w:val="24"/>
        </w:rPr>
        <w:t>. (Ongoing – Added QR codes to all public meetings to provide access to project websites and</w:t>
      </w:r>
      <w:r>
        <w:rPr>
          <w:b/>
          <w:i/>
          <w:color w:val="365F92"/>
          <w:spacing w:val="-8"/>
          <w:sz w:val="24"/>
        </w:rPr>
        <w:t xml:space="preserve"> </w:t>
      </w:r>
      <w:r>
        <w:rPr>
          <w:b/>
          <w:i/>
          <w:color w:val="365F92"/>
          <w:sz w:val="24"/>
        </w:rPr>
        <w:t>information)</w:t>
      </w:r>
    </w:p>
    <w:p w14:paraId="59A234A4" w14:textId="77777777" w:rsidR="008303FC" w:rsidRDefault="008303FC" w:rsidP="008303FC">
      <w:pPr>
        <w:pStyle w:val="BodyText"/>
        <w:rPr>
          <w:b/>
          <w:i/>
          <w:sz w:val="28"/>
        </w:rPr>
      </w:pPr>
    </w:p>
    <w:p w14:paraId="3ECA620D" w14:textId="77777777" w:rsidR="008303FC" w:rsidRDefault="008303FC" w:rsidP="008303FC">
      <w:pPr>
        <w:pStyle w:val="Heading1"/>
        <w:spacing w:before="196"/>
      </w:pPr>
      <w:r>
        <w:rPr>
          <w:color w:val="16365D"/>
          <w:u w:val="single" w:color="16365D"/>
        </w:rPr>
        <w:t xml:space="preserve"> FY26 Title VI Goals</w:t>
      </w:r>
    </w:p>
    <w:p w14:paraId="75206AD4" w14:textId="77777777" w:rsidR="008303FC" w:rsidRDefault="008303FC" w:rsidP="008303FC">
      <w:pPr>
        <w:pStyle w:val="ListParagraph"/>
        <w:numPr>
          <w:ilvl w:val="0"/>
          <w:numId w:val="1"/>
        </w:numPr>
        <w:tabs>
          <w:tab w:val="left" w:pos="583"/>
        </w:tabs>
        <w:spacing w:before="22" w:line="275" w:lineRule="exact"/>
        <w:rPr>
          <w:sz w:val="24"/>
        </w:rPr>
      </w:pPr>
      <w:r>
        <w:rPr>
          <w:sz w:val="24"/>
        </w:rPr>
        <w:t>Ensure all SEAGO staff is trained involving the SEAGO Title VI</w:t>
      </w:r>
      <w:r>
        <w:rPr>
          <w:spacing w:val="-12"/>
          <w:sz w:val="24"/>
        </w:rPr>
        <w:t xml:space="preserve"> </w:t>
      </w:r>
      <w:r>
        <w:rPr>
          <w:sz w:val="24"/>
        </w:rPr>
        <w:t>Program.</w:t>
      </w:r>
    </w:p>
    <w:p w14:paraId="77AF4C9C" w14:textId="5DADF5A3" w:rsidR="008303FC" w:rsidRDefault="008303FC" w:rsidP="008303FC">
      <w:pPr>
        <w:pStyle w:val="ListParagraph"/>
        <w:numPr>
          <w:ilvl w:val="0"/>
          <w:numId w:val="1"/>
        </w:numPr>
        <w:tabs>
          <w:tab w:val="left" w:pos="583"/>
        </w:tabs>
        <w:spacing w:line="275" w:lineRule="exact"/>
        <w:rPr>
          <w:sz w:val="24"/>
        </w:rPr>
      </w:pPr>
      <w:r>
        <w:rPr>
          <w:sz w:val="24"/>
        </w:rPr>
        <w:t>Ensure</w:t>
      </w:r>
      <w:r>
        <w:rPr>
          <w:spacing w:val="-3"/>
          <w:sz w:val="24"/>
        </w:rPr>
        <w:t xml:space="preserve"> </w:t>
      </w:r>
      <w:r>
        <w:rPr>
          <w:sz w:val="24"/>
        </w:rPr>
        <w:t>that</w:t>
      </w:r>
      <w:r>
        <w:rPr>
          <w:spacing w:val="-2"/>
          <w:sz w:val="24"/>
        </w:rPr>
        <w:t xml:space="preserve"> </w:t>
      </w:r>
      <w:r>
        <w:rPr>
          <w:sz w:val="24"/>
        </w:rPr>
        <w:t>SEAGO</w:t>
      </w:r>
      <w:r>
        <w:rPr>
          <w:spacing w:val="-6"/>
          <w:sz w:val="24"/>
        </w:rPr>
        <w:t xml:space="preserve"> </w:t>
      </w:r>
      <w:r>
        <w:rPr>
          <w:sz w:val="24"/>
        </w:rPr>
        <w:t>transportation</w:t>
      </w:r>
      <w:r>
        <w:rPr>
          <w:spacing w:val="-3"/>
          <w:sz w:val="24"/>
        </w:rPr>
        <w:t xml:space="preserve"> </w:t>
      </w:r>
      <w:r>
        <w:rPr>
          <w:sz w:val="24"/>
        </w:rPr>
        <w:t>staff</w:t>
      </w:r>
      <w:r>
        <w:rPr>
          <w:spacing w:val="-2"/>
          <w:sz w:val="24"/>
        </w:rPr>
        <w:t xml:space="preserve"> </w:t>
      </w:r>
      <w:r w:rsidR="00103EDB">
        <w:rPr>
          <w:sz w:val="24"/>
        </w:rPr>
        <w:t>attend</w:t>
      </w:r>
      <w:r>
        <w:rPr>
          <w:spacing w:val="-4"/>
          <w:sz w:val="24"/>
        </w:rPr>
        <w:t xml:space="preserve"> </w:t>
      </w:r>
      <w:r>
        <w:rPr>
          <w:sz w:val="24"/>
        </w:rPr>
        <w:t>at</w:t>
      </w:r>
      <w:r>
        <w:rPr>
          <w:spacing w:val="-2"/>
          <w:sz w:val="24"/>
        </w:rPr>
        <w:t xml:space="preserve"> </w:t>
      </w:r>
      <w:r>
        <w:rPr>
          <w:sz w:val="24"/>
        </w:rPr>
        <w:t>least</w:t>
      </w:r>
      <w:r>
        <w:rPr>
          <w:spacing w:val="-6"/>
          <w:sz w:val="24"/>
        </w:rPr>
        <w:t xml:space="preserve"> </w:t>
      </w:r>
      <w:r>
        <w:rPr>
          <w:sz w:val="24"/>
        </w:rPr>
        <w:t>one</w:t>
      </w:r>
      <w:r>
        <w:rPr>
          <w:spacing w:val="-1"/>
          <w:sz w:val="24"/>
        </w:rPr>
        <w:t xml:space="preserve"> </w:t>
      </w:r>
      <w:r>
        <w:rPr>
          <w:sz w:val="24"/>
        </w:rPr>
        <w:t>state</w:t>
      </w:r>
      <w:r>
        <w:rPr>
          <w:spacing w:val="-1"/>
          <w:sz w:val="24"/>
        </w:rPr>
        <w:t xml:space="preserve"> </w:t>
      </w:r>
      <w:r>
        <w:rPr>
          <w:sz w:val="24"/>
        </w:rPr>
        <w:t>level</w:t>
      </w:r>
      <w:r>
        <w:rPr>
          <w:spacing w:val="-3"/>
          <w:sz w:val="24"/>
        </w:rPr>
        <w:t xml:space="preserve"> </w:t>
      </w:r>
      <w:r>
        <w:rPr>
          <w:sz w:val="24"/>
        </w:rPr>
        <w:t>training</w:t>
      </w:r>
      <w:r>
        <w:rPr>
          <w:spacing w:val="-3"/>
          <w:sz w:val="24"/>
        </w:rPr>
        <w:t xml:space="preserve"> </w:t>
      </w:r>
      <w:r>
        <w:rPr>
          <w:sz w:val="24"/>
        </w:rPr>
        <w:t>involving</w:t>
      </w:r>
      <w:r>
        <w:rPr>
          <w:spacing w:val="-1"/>
          <w:sz w:val="24"/>
        </w:rPr>
        <w:t xml:space="preserve"> </w:t>
      </w:r>
      <w:r>
        <w:rPr>
          <w:sz w:val="24"/>
        </w:rPr>
        <w:t>Title</w:t>
      </w:r>
      <w:r>
        <w:rPr>
          <w:spacing w:val="-2"/>
          <w:sz w:val="24"/>
        </w:rPr>
        <w:t xml:space="preserve"> </w:t>
      </w:r>
      <w:r>
        <w:rPr>
          <w:sz w:val="24"/>
        </w:rPr>
        <w:t>VI</w:t>
      </w:r>
      <w:r>
        <w:rPr>
          <w:spacing w:val="-2"/>
          <w:sz w:val="24"/>
        </w:rPr>
        <w:t xml:space="preserve"> </w:t>
      </w:r>
      <w:r>
        <w:rPr>
          <w:sz w:val="24"/>
        </w:rPr>
        <w:t>compliance.</w:t>
      </w:r>
    </w:p>
    <w:p w14:paraId="1B1AF7C8" w14:textId="77777777" w:rsidR="008303FC" w:rsidRDefault="008303FC" w:rsidP="008303FC">
      <w:pPr>
        <w:pStyle w:val="ListParagraph"/>
        <w:numPr>
          <w:ilvl w:val="0"/>
          <w:numId w:val="1"/>
        </w:numPr>
        <w:tabs>
          <w:tab w:val="left" w:pos="583"/>
        </w:tabs>
        <w:rPr>
          <w:sz w:val="24"/>
        </w:rPr>
      </w:pPr>
      <w:r>
        <w:rPr>
          <w:sz w:val="24"/>
        </w:rPr>
        <w:t>Conduct at least three (3) compliance reviews of SEAGO program</w:t>
      </w:r>
      <w:r>
        <w:rPr>
          <w:spacing w:val="-15"/>
          <w:sz w:val="24"/>
        </w:rPr>
        <w:t xml:space="preserve"> </w:t>
      </w:r>
      <w:r>
        <w:rPr>
          <w:sz w:val="24"/>
        </w:rPr>
        <w:t>areas.</w:t>
      </w:r>
    </w:p>
    <w:p w14:paraId="74A077EA" w14:textId="77777777" w:rsidR="008303FC" w:rsidRDefault="008303FC" w:rsidP="008303FC">
      <w:pPr>
        <w:pStyle w:val="ListParagraph"/>
        <w:numPr>
          <w:ilvl w:val="0"/>
          <w:numId w:val="1"/>
        </w:numPr>
        <w:tabs>
          <w:tab w:val="left" w:pos="583"/>
        </w:tabs>
        <w:spacing w:before="4" w:line="242" w:lineRule="auto"/>
        <w:ind w:left="580" w:right="117" w:hanging="361"/>
        <w:rPr>
          <w:sz w:val="24"/>
        </w:rPr>
      </w:pPr>
      <w:r>
        <w:rPr>
          <w:sz w:val="24"/>
        </w:rPr>
        <w:t>Respond to and investigate any complaints within the timeframe and in accordance with the procedures outlined in the SEAGO Title VI</w:t>
      </w:r>
      <w:r>
        <w:rPr>
          <w:spacing w:val="-7"/>
          <w:sz w:val="24"/>
        </w:rPr>
        <w:t xml:space="preserve"> </w:t>
      </w:r>
      <w:r>
        <w:rPr>
          <w:sz w:val="24"/>
        </w:rPr>
        <w:t>Plan.</w:t>
      </w:r>
    </w:p>
    <w:p w14:paraId="4B25380E" w14:textId="77777777" w:rsidR="008303FC" w:rsidRDefault="008303FC" w:rsidP="008303FC">
      <w:pPr>
        <w:pStyle w:val="ListParagraph"/>
        <w:numPr>
          <w:ilvl w:val="0"/>
          <w:numId w:val="1"/>
        </w:numPr>
        <w:tabs>
          <w:tab w:val="left" w:pos="583"/>
        </w:tabs>
        <w:ind w:left="580" w:right="832" w:hanging="361"/>
        <w:rPr>
          <w:sz w:val="24"/>
        </w:rPr>
      </w:pPr>
      <w:r>
        <w:rPr>
          <w:sz w:val="24"/>
        </w:rPr>
        <w:t>Continue development of survey instruments to gather public input involving SEAGO public participation activities.</w:t>
      </w:r>
    </w:p>
    <w:p w14:paraId="6DE4483A" w14:textId="77777777" w:rsidR="008303FC" w:rsidRDefault="008303FC" w:rsidP="008303FC">
      <w:pPr>
        <w:pStyle w:val="ListParagraph"/>
        <w:numPr>
          <w:ilvl w:val="0"/>
          <w:numId w:val="1"/>
        </w:numPr>
        <w:tabs>
          <w:tab w:val="left" w:pos="552"/>
        </w:tabs>
        <w:spacing w:line="265" w:lineRule="exact"/>
        <w:ind w:left="551" w:hanging="333"/>
        <w:rPr>
          <w:b/>
          <w:i/>
          <w:sz w:val="24"/>
        </w:rPr>
      </w:pPr>
      <w:r>
        <w:rPr>
          <w:sz w:val="24"/>
        </w:rPr>
        <w:t>Continue development of tools that will enhance our Virtual Public Involvement</w:t>
      </w:r>
      <w:r>
        <w:rPr>
          <w:spacing w:val="-13"/>
          <w:sz w:val="24"/>
        </w:rPr>
        <w:t xml:space="preserve"> </w:t>
      </w:r>
      <w:r>
        <w:rPr>
          <w:sz w:val="24"/>
        </w:rPr>
        <w:t>Toolbox</w:t>
      </w:r>
      <w:r>
        <w:rPr>
          <w:b/>
          <w:i/>
          <w:color w:val="365F92"/>
          <w:sz w:val="24"/>
        </w:rPr>
        <w:t>.</w:t>
      </w:r>
    </w:p>
    <w:p w14:paraId="69B3BC6C" w14:textId="77777777" w:rsidR="008303FC" w:rsidRDefault="008303FC" w:rsidP="008303FC">
      <w:pPr>
        <w:pStyle w:val="ListParagraph"/>
        <w:numPr>
          <w:ilvl w:val="0"/>
          <w:numId w:val="1"/>
        </w:numPr>
        <w:tabs>
          <w:tab w:val="left" w:pos="606"/>
          <w:tab w:val="left" w:pos="607"/>
        </w:tabs>
        <w:spacing w:line="273" w:lineRule="exact"/>
        <w:ind w:left="606" w:hanging="387"/>
        <w:rPr>
          <w:sz w:val="24"/>
        </w:rPr>
      </w:pPr>
      <w:r>
        <w:rPr>
          <w:sz w:val="24"/>
        </w:rPr>
        <w:t>Develop and implement new Title VI program evaluation</w:t>
      </w:r>
      <w:r>
        <w:rPr>
          <w:spacing w:val="-11"/>
          <w:sz w:val="24"/>
        </w:rPr>
        <w:t xml:space="preserve"> </w:t>
      </w:r>
      <w:r>
        <w:rPr>
          <w:sz w:val="24"/>
        </w:rPr>
        <w:t>tools.</w:t>
      </w:r>
    </w:p>
    <w:p w14:paraId="33D9EBB3" w14:textId="77777777" w:rsidR="00B55FFD" w:rsidRDefault="00B55FFD" w:rsidP="00B55FFD">
      <w:pPr>
        <w:tabs>
          <w:tab w:val="left" w:pos="606"/>
          <w:tab w:val="left" w:pos="607"/>
        </w:tabs>
        <w:spacing w:line="273" w:lineRule="exact"/>
        <w:rPr>
          <w:sz w:val="24"/>
        </w:rPr>
      </w:pPr>
    </w:p>
    <w:p w14:paraId="10FE2A28" w14:textId="26E6B29B" w:rsidR="00B55FFD" w:rsidRPr="00EA3846" w:rsidRDefault="00B23105" w:rsidP="00B55FFD">
      <w:pPr>
        <w:tabs>
          <w:tab w:val="left" w:pos="606"/>
          <w:tab w:val="left" w:pos="607"/>
        </w:tabs>
        <w:spacing w:line="273" w:lineRule="exact"/>
        <w:rPr>
          <w:b/>
          <w:bCs/>
          <w:color w:val="4F81BD" w:themeColor="accent1"/>
          <w:sz w:val="24"/>
        </w:rPr>
      </w:pPr>
      <w:r w:rsidRPr="00EA3846">
        <w:rPr>
          <w:b/>
          <w:bCs/>
          <w:color w:val="4F81BD" w:themeColor="accent1"/>
          <w:sz w:val="24"/>
        </w:rPr>
        <w:t>XII ATTACHMENTS</w:t>
      </w:r>
    </w:p>
    <w:p w14:paraId="213727F4" w14:textId="77777777" w:rsidR="008303FC" w:rsidRPr="008303FC" w:rsidRDefault="008303FC" w:rsidP="008303FC">
      <w:pPr>
        <w:tabs>
          <w:tab w:val="left" w:pos="2342"/>
        </w:tabs>
        <w:ind w:right="366"/>
        <w:rPr>
          <w:sz w:val="24"/>
        </w:rPr>
      </w:pPr>
    </w:p>
    <w:p w14:paraId="5CFA5744" w14:textId="0E7F80CD" w:rsidR="002D54E7" w:rsidRDefault="00EA3846" w:rsidP="004E0479">
      <w:pPr>
        <w:pStyle w:val="BodyText"/>
        <w:ind w:right="1058"/>
        <w:jc w:val="both"/>
      </w:pPr>
      <w:r>
        <w:t xml:space="preserve">A.  SEAGO </w:t>
      </w:r>
      <w:r w:rsidR="006E7AC7">
        <w:t>Demographic</w:t>
      </w:r>
      <w:r>
        <w:t xml:space="preserve"> Data</w:t>
      </w:r>
    </w:p>
    <w:p w14:paraId="6F4F3CA1" w14:textId="1730B7D3" w:rsidR="006E7AC7" w:rsidRDefault="006E7AC7" w:rsidP="004E0479">
      <w:pPr>
        <w:pStyle w:val="BodyText"/>
        <w:ind w:right="1058"/>
        <w:jc w:val="both"/>
      </w:pPr>
      <w:r>
        <w:t>B.  SEAGO Complaint Log</w:t>
      </w:r>
    </w:p>
    <w:p w14:paraId="706C30EA" w14:textId="77777777" w:rsidR="0080577D" w:rsidRDefault="0080577D" w:rsidP="004E0479">
      <w:pPr>
        <w:pStyle w:val="BodyText"/>
        <w:ind w:right="1058"/>
        <w:jc w:val="both"/>
      </w:pPr>
    </w:p>
    <w:p w14:paraId="11929074" w14:textId="77777777" w:rsidR="0080577D" w:rsidRDefault="0080577D" w:rsidP="004E0479">
      <w:pPr>
        <w:pStyle w:val="BodyText"/>
        <w:ind w:right="1058"/>
        <w:jc w:val="both"/>
      </w:pPr>
    </w:p>
    <w:p w14:paraId="5FBAF73B" w14:textId="77777777" w:rsidR="0080577D" w:rsidRDefault="0080577D" w:rsidP="004E0479">
      <w:pPr>
        <w:pStyle w:val="BodyText"/>
        <w:ind w:right="1058"/>
        <w:jc w:val="both"/>
      </w:pPr>
    </w:p>
    <w:p w14:paraId="26769ED1" w14:textId="77777777" w:rsidR="0080577D" w:rsidRDefault="0080577D" w:rsidP="004E0479">
      <w:pPr>
        <w:pStyle w:val="BodyText"/>
        <w:ind w:right="1058"/>
        <w:jc w:val="both"/>
      </w:pPr>
    </w:p>
    <w:p w14:paraId="2F20CC3B" w14:textId="77777777" w:rsidR="0080577D" w:rsidRDefault="0080577D" w:rsidP="004E0479">
      <w:pPr>
        <w:pStyle w:val="BodyText"/>
        <w:ind w:right="1058"/>
        <w:jc w:val="both"/>
      </w:pPr>
    </w:p>
    <w:p w14:paraId="15196DED" w14:textId="77777777" w:rsidR="0080577D" w:rsidRDefault="0080577D" w:rsidP="004E0479">
      <w:pPr>
        <w:pStyle w:val="BodyText"/>
        <w:ind w:right="1058"/>
        <w:jc w:val="both"/>
      </w:pPr>
    </w:p>
    <w:p w14:paraId="4C3AD4D8" w14:textId="77777777" w:rsidR="0080577D" w:rsidRDefault="0080577D" w:rsidP="004E0479">
      <w:pPr>
        <w:pStyle w:val="BodyText"/>
        <w:ind w:right="1058"/>
        <w:jc w:val="both"/>
      </w:pPr>
    </w:p>
    <w:p w14:paraId="242EA406" w14:textId="77777777" w:rsidR="0080577D" w:rsidRDefault="0080577D" w:rsidP="004E0479">
      <w:pPr>
        <w:pStyle w:val="BodyText"/>
        <w:ind w:right="1058"/>
        <w:jc w:val="both"/>
      </w:pPr>
    </w:p>
    <w:p w14:paraId="276B389C" w14:textId="77777777" w:rsidR="0080577D" w:rsidRDefault="0080577D" w:rsidP="004E0479">
      <w:pPr>
        <w:pStyle w:val="BodyText"/>
        <w:ind w:right="1058"/>
        <w:jc w:val="both"/>
      </w:pPr>
    </w:p>
    <w:p w14:paraId="39EE2E76" w14:textId="77777777" w:rsidR="0080577D" w:rsidRDefault="0080577D" w:rsidP="004E0479">
      <w:pPr>
        <w:pStyle w:val="BodyText"/>
        <w:ind w:right="1058"/>
        <w:jc w:val="both"/>
      </w:pPr>
    </w:p>
    <w:p w14:paraId="24FCC531" w14:textId="77777777" w:rsidR="0080577D" w:rsidRDefault="0080577D" w:rsidP="004E0479">
      <w:pPr>
        <w:pStyle w:val="BodyText"/>
        <w:ind w:right="1058"/>
        <w:jc w:val="both"/>
      </w:pPr>
    </w:p>
    <w:p w14:paraId="12C0153B" w14:textId="77777777" w:rsidR="0080577D" w:rsidRDefault="0080577D" w:rsidP="004E0479">
      <w:pPr>
        <w:pStyle w:val="BodyText"/>
        <w:ind w:right="1058"/>
        <w:jc w:val="both"/>
      </w:pPr>
    </w:p>
    <w:p w14:paraId="58394698" w14:textId="77777777" w:rsidR="0080577D" w:rsidRDefault="0080577D" w:rsidP="004E0479">
      <w:pPr>
        <w:pStyle w:val="BodyText"/>
        <w:ind w:right="1058"/>
        <w:jc w:val="both"/>
      </w:pPr>
    </w:p>
    <w:p w14:paraId="0BD3DE5D" w14:textId="77777777" w:rsidR="0080577D" w:rsidRDefault="0080577D" w:rsidP="004E0479">
      <w:pPr>
        <w:pStyle w:val="BodyText"/>
        <w:ind w:right="1058"/>
        <w:jc w:val="both"/>
      </w:pPr>
    </w:p>
    <w:p w14:paraId="3C07BA1A" w14:textId="77777777" w:rsidR="0080577D" w:rsidRDefault="0080577D" w:rsidP="004E0479">
      <w:pPr>
        <w:pStyle w:val="BodyText"/>
        <w:ind w:right="1058"/>
        <w:jc w:val="both"/>
      </w:pPr>
    </w:p>
    <w:p w14:paraId="07ED3A93" w14:textId="77777777" w:rsidR="0080577D" w:rsidRDefault="0080577D" w:rsidP="004E0479">
      <w:pPr>
        <w:pStyle w:val="BodyText"/>
        <w:ind w:right="1058"/>
        <w:jc w:val="both"/>
      </w:pPr>
    </w:p>
    <w:p w14:paraId="4406482F" w14:textId="77777777" w:rsidR="0080577D" w:rsidRDefault="0080577D" w:rsidP="004E0479">
      <w:pPr>
        <w:pStyle w:val="BodyText"/>
        <w:ind w:right="1058"/>
        <w:jc w:val="both"/>
      </w:pPr>
    </w:p>
    <w:p w14:paraId="27AED1D2" w14:textId="77777777" w:rsidR="0080577D" w:rsidRDefault="0080577D" w:rsidP="004E0479">
      <w:pPr>
        <w:pStyle w:val="BodyText"/>
        <w:ind w:right="1058"/>
        <w:jc w:val="both"/>
      </w:pPr>
    </w:p>
    <w:p w14:paraId="353FEE29" w14:textId="77777777" w:rsidR="0080577D" w:rsidRDefault="0080577D" w:rsidP="004E0479">
      <w:pPr>
        <w:pStyle w:val="BodyText"/>
        <w:ind w:right="1058"/>
        <w:jc w:val="both"/>
      </w:pPr>
    </w:p>
    <w:p w14:paraId="57ED137C" w14:textId="77777777" w:rsidR="0080577D" w:rsidRDefault="0080577D" w:rsidP="004E0479">
      <w:pPr>
        <w:pStyle w:val="BodyText"/>
        <w:ind w:right="1058"/>
        <w:jc w:val="both"/>
      </w:pPr>
    </w:p>
    <w:p w14:paraId="5CDF39B9" w14:textId="77777777" w:rsidR="0080577D" w:rsidRDefault="0080577D" w:rsidP="004E0479">
      <w:pPr>
        <w:pStyle w:val="BodyText"/>
        <w:ind w:right="1058"/>
        <w:jc w:val="both"/>
      </w:pPr>
    </w:p>
    <w:p w14:paraId="3EBFFCFB" w14:textId="77777777" w:rsidR="0080577D" w:rsidRDefault="0080577D" w:rsidP="004E0479">
      <w:pPr>
        <w:pStyle w:val="BodyText"/>
        <w:ind w:right="1058"/>
        <w:jc w:val="both"/>
      </w:pPr>
    </w:p>
    <w:p w14:paraId="7CC7F206" w14:textId="77777777" w:rsidR="0080577D" w:rsidRDefault="0080577D" w:rsidP="004E0479">
      <w:pPr>
        <w:pStyle w:val="BodyText"/>
        <w:ind w:right="1058"/>
        <w:jc w:val="both"/>
      </w:pPr>
    </w:p>
    <w:p w14:paraId="2523C3A4" w14:textId="77777777" w:rsidR="0080577D" w:rsidRDefault="0080577D" w:rsidP="004E0479">
      <w:pPr>
        <w:pStyle w:val="BodyText"/>
        <w:ind w:right="1058"/>
        <w:jc w:val="both"/>
      </w:pPr>
    </w:p>
    <w:p w14:paraId="11AF7CE7" w14:textId="77777777" w:rsidR="0080577D" w:rsidRDefault="0080577D" w:rsidP="004E0479">
      <w:pPr>
        <w:pStyle w:val="BodyText"/>
        <w:ind w:right="1058"/>
        <w:jc w:val="both"/>
      </w:pPr>
    </w:p>
    <w:p w14:paraId="7625632E" w14:textId="77777777" w:rsidR="0080577D" w:rsidRDefault="0080577D" w:rsidP="004E0479">
      <w:pPr>
        <w:pStyle w:val="BodyText"/>
        <w:ind w:right="1058"/>
        <w:jc w:val="both"/>
      </w:pPr>
    </w:p>
    <w:p w14:paraId="1EADDD73" w14:textId="77777777" w:rsidR="0080577D" w:rsidRDefault="0080577D" w:rsidP="004E0479">
      <w:pPr>
        <w:pStyle w:val="BodyText"/>
        <w:ind w:right="1058"/>
        <w:jc w:val="both"/>
      </w:pPr>
    </w:p>
    <w:p w14:paraId="407FD4B8" w14:textId="77777777" w:rsidR="0080577D" w:rsidRDefault="0080577D" w:rsidP="004E0479">
      <w:pPr>
        <w:pStyle w:val="BodyText"/>
        <w:ind w:right="1058"/>
        <w:jc w:val="both"/>
      </w:pPr>
    </w:p>
    <w:p w14:paraId="3EF64A43" w14:textId="7C5F3196" w:rsidR="00FD4788" w:rsidRDefault="00FD4788" w:rsidP="00FD4788">
      <w:pPr>
        <w:spacing w:before="59"/>
        <w:ind w:left="4247" w:right="4233"/>
        <w:jc w:val="center"/>
        <w:rPr>
          <w:rFonts w:ascii="Arial" w:eastAsia="Arial" w:hAnsi="Arial" w:cs="Arial"/>
          <w:sz w:val="40"/>
          <w:szCs w:val="40"/>
        </w:rPr>
      </w:pPr>
      <w:r>
        <w:rPr>
          <w:rFonts w:ascii="Arial" w:eastAsia="Arial" w:hAnsi="Arial" w:cs="Arial"/>
          <w:b/>
          <w:bCs/>
          <w:color w:val="538DD3"/>
          <w:sz w:val="40"/>
          <w:szCs w:val="40"/>
        </w:rPr>
        <w:t>Attach</w:t>
      </w:r>
      <w:r>
        <w:rPr>
          <w:rFonts w:ascii="Arial" w:eastAsia="Arial" w:hAnsi="Arial" w:cs="Arial"/>
          <w:b/>
          <w:bCs/>
          <w:color w:val="538DD3"/>
          <w:spacing w:val="-2"/>
          <w:sz w:val="40"/>
          <w:szCs w:val="40"/>
        </w:rPr>
        <w:t>m</w:t>
      </w:r>
      <w:r>
        <w:rPr>
          <w:rFonts w:ascii="Arial" w:eastAsia="Arial" w:hAnsi="Arial" w:cs="Arial"/>
          <w:b/>
          <w:bCs/>
          <w:color w:val="538DD3"/>
          <w:sz w:val="40"/>
          <w:szCs w:val="40"/>
        </w:rPr>
        <w:t>ent</w:t>
      </w:r>
      <w:r>
        <w:rPr>
          <w:rFonts w:ascii="Arial" w:eastAsia="Arial" w:hAnsi="Arial" w:cs="Arial"/>
          <w:b/>
          <w:bCs/>
          <w:color w:val="538DD3"/>
          <w:spacing w:val="-2"/>
          <w:sz w:val="40"/>
          <w:szCs w:val="40"/>
        </w:rPr>
        <w:t xml:space="preserve"> </w:t>
      </w:r>
      <w:r w:rsidR="00000C55">
        <w:rPr>
          <w:rFonts w:ascii="Arial" w:eastAsia="Arial" w:hAnsi="Arial" w:cs="Arial"/>
          <w:b/>
          <w:bCs/>
          <w:color w:val="538DD3"/>
          <w:sz w:val="40"/>
          <w:szCs w:val="40"/>
        </w:rPr>
        <w:t>A</w:t>
      </w:r>
    </w:p>
    <w:p w14:paraId="098BCBBA" w14:textId="77777777" w:rsidR="00FD4788" w:rsidRDefault="00FD4788" w:rsidP="00FD4788">
      <w:pPr>
        <w:spacing w:before="4" w:line="120" w:lineRule="exact"/>
        <w:rPr>
          <w:sz w:val="12"/>
          <w:szCs w:val="12"/>
        </w:rPr>
      </w:pPr>
    </w:p>
    <w:p w14:paraId="53135AD0" w14:textId="77777777" w:rsidR="00FD4788" w:rsidRDefault="00FD4788" w:rsidP="00FD4788">
      <w:pPr>
        <w:spacing w:line="200" w:lineRule="exact"/>
        <w:rPr>
          <w:sz w:val="20"/>
          <w:szCs w:val="20"/>
        </w:rPr>
      </w:pPr>
    </w:p>
    <w:p w14:paraId="288FB8E7" w14:textId="77777777" w:rsidR="00FD4788" w:rsidRDefault="00FD4788" w:rsidP="00FD4788">
      <w:pPr>
        <w:spacing w:line="200" w:lineRule="exact"/>
        <w:rPr>
          <w:sz w:val="20"/>
          <w:szCs w:val="20"/>
        </w:rPr>
      </w:pPr>
    </w:p>
    <w:p w14:paraId="2CB53981" w14:textId="77777777" w:rsidR="00FD4788" w:rsidRDefault="00FD4788" w:rsidP="00FD4788">
      <w:pPr>
        <w:spacing w:line="200" w:lineRule="exact"/>
        <w:rPr>
          <w:sz w:val="20"/>
          <w:szCs w:val="20"/>
        </w:rPr>
      </w:pPr>
    </w:p>
    <w:p w14:paraId="3F6BDD8F" w14:textId="77777777" w:rsidR="00FD4788" w:rsidRDefault="00FD4788" w:rsidP="00FD4788">
      <w:pPr>
        <w:spacing w:line="200" w:lineRule="exact"/>
        <w:rPr>
          <w:sz w:val="20"/>
          <w:szCs w:val="20"/>
        </w:rPr>
      </w:pPr>
    </w:p>
    <w:p w14:paraId="281F8CAB" w14:textId="77777777" w:rsidR="00FD4788" w:rsidRDefault="00FD4788" w:rsidP="00FD4788">
      <w:pPr>
        <w:spacing w:line="200" w:lineRule="exact"/>
        <w:rPr>
          <w:sz w:val="20"/>
          <w:szCs w:val="20"/>
        </w:rPr>
      </w:pPr>
    </w:p>
    <w:p w14:paraId="5D644E2B" w14:textId="77777777" w:rsidR="00FD4788" w:rsidRDefault="00FD4788" w:rsidP="00FD4788">
      <w:pPr>
        <w:spacing w:line="1102" w:lineRule="exact"/>
        <w:ind w:left="1425" w:right="1395" w:firstLine="411"/>
        <w:jc w:val="center"/>
        <w:rPr>
          <w:rFonts w:ascii="Arial" w:eastAsia="Arial" w:hAnsi="Arial" w:cs="Arial"/>
          <w:sz w:val="96"/>
          <w:szCs w:val="96"/>
        </w:rPr>
      </w:pPr>
      <w:r>
        <w:rPr>
          <w:rFonts w:ascii="Arial" w:eastAsia="Arial" w:hAnsi="Arial" w:cs="Arial"/>
          <w:b/>
          <w:bCs/>
          <w:color w:val="16365D"/>
          <w:spacing w:val="-19"/>
          <w:sz w:val="96"/>
          <w:szCs w:val="96"/>
        </w:rPr>
        <w:t>P</w:t>
      </w:r>
      <w:r>
        <w:rPr>
          <w:rFonts w:ascii="Arial" w:eastAsia="Arial" w:hAnsi="Arial" w:cs="Arial"/>
          <w:b/>
          <w:bCs/>
          <w:color w:val="16365D"/>
          <w:spacing w:val="-20"/>
          <w:sz w:val="96"/>
          <w:szCs w:val="96"/>
        </w:rPr>
        <w:t>op</w:t>
      </w:r>
      <w:r>
        <w:rPr>
          <w:rFonts w:ascii="Arial" w:eastAsia="Arial" w:hAnsi="Arial" w:cs="Arial"/>
          <w:b/>
          <w:bCs/>
          <w:color w:val="16365D"/>
          <w:spacing w:val="-17"/>
          <w:sz w:val="96"/>
          <w:szCs w:val="96"/>
        </w:rPr>
        <w:t>u</w:t>
      </w:r>
      <w:r>
        <w:rPr>
          <w:rFonts w:ascii="Arial" w:eastAsia="Arial" w:hAnsi="Arial" w:cs="Arial"/>
          <w:b/>
          <w:bCs/>
          <w:color w:val="16365D"/>
          <w:spacing w:val="-20"/>
          <w:sz w:val="96"/>
          <w:szCs w:val="96"/>
        </w:rPr>
        <w:t>lat</w:t>
      </w:r>
      <w:r>
        <w:rPr>
          <w:rFonts w:ascii="Arial" w:eastAsia="Arial" w:hAnsi="Arial" w:cs="Arial"/>
          <w:b/>
          <w:bCs/>
          <w:color w:val="16365D"/>
          <w:spacing w:val="-17"/>
          <w:sz w:val="96"/>
          <w:szCs w:val="96"/>
        </w:rPr>
        <w:t>i</w:t>
      </w:r>
      <w:r>
        <w:rPr>
          <w:rFonts w:ascii="Arial" w:eastAsia="Arial" w:hAnsi="Arial" w:cs="Arial"/>
          <w:b/>
          <w:bCs/>
          <w:color w:val="16365D"/>
          <w:spacing w:val="-20"/>
          <w:sz w:val="96"/>
          <w:szCs w:val="96"/>
        </w:rPr>
        <w:t>o</w:t>
      </w:r>
      <w:r>
        <w:rPr>
          <w:rFonts w:ascii="Arial" w:eastAsia="Arial" w:hAnsi="Arial" w:cs="Arial"/>
          <w:b/>
          <w:bCs/>
          <w:color w:val="16365D"/>
          <w:sz w:val="96"/>
          <w:szCs w:val="96"/>
        </w:rPr>
        <w:t>n</w:t>
      </w:r>
      <w:r>
        <w:rPr>
          <w:rFonts w:ascii="Arial" w:eastAsia="Arial" w:hAnsi="Arial" w:cs="Arial"/>
          <w:b/>
          <w:bCs/>
          <w:color w:val="16365D"/>
          <w:spacing w:val="-35"/>
          <w:sz w:val="96"/>
          <w:szCs w:val="96"/>
        </w:rPr>
        <w:t xml:space="preserve"> </w:t>
      </w:r>
      <w:r>
        <w:rPr>
          <w:rFonts w:ascii="Arial" w:eastAsia="Arial" w:hAnsi="Arial" w:cs="Arial"/>
          <w:b/>
          <w:bCs/>
          <w:color w:val="16365D"/>
          <w:sz w:val="96"/>
          <w:szCs w:val="96"/>
        </w:rPr>
        <w:t xml:space="preserve">&amp; </w:t>
      </w:r>
      <w:r>
        <w:rPr>
          <w:rFonts w:ascii="Arial" w:eastAsia="Arial" w:hAnsi="Arial" w:cs="Arial"/>
          <w:b/>
          <w:bCs/>
          <w:color w:val="16365D"/>
          <w:spacing w:val="-18"/>
          <w:sz w:val="96"/>
          <w:szCs w:val="96"/>
        </w:rPr>
        <w:t>D</w:t>
      </w:r>
      <w:r>
        <w:rPr>
          <w:rFonts w:ascii="Arial" w:eastAsia="Arial" w:hAnsi="Arial" w:cs="Arial"/>
          <w:b/>
          <w:bCs/>
          <w:color w:val="16365D"/>
          <w:spacing w:val="-20"/>
          <w:sz w:val="96"/>
          <w:szCs w:val="96"/>
        </w:rPr>
        <w:t>e</w:t>
      </w:r>
      <w:r>
        <w:rPr>
          <w:rFonts w:ascii="Arial" w:eastAsia="Arial" w:hAnsi="Arial" w:cs="Arial"/>
          <w:b/>
          <w:bCs/>
          <w:color w:val="16365D"/>
          <w:spacing w:val="-18"/>
          <w:sz w:val="96"/>
          <w:szCs w:val="96"/>
        </w:rPr>
        <w:t>m</w:t>
      </w:r>
      <w:r>
        <w:rPr>
          <w:rFonts w:ascii="Arial" w:eastAsia="Arial" w:hAnsi="Arial" w:cs="Arial"/>
          <w:b/>
          <w:bCs/>
          <w:color w:val="16365D"/>
          <w:spacing w:val="-20"/>
          <w:sz w:val="96"/>
          <w:szCs w:val="96"/>
        </w:rPr>
        <w:t>og</w:t>
      </w:r>
      <w:r>
        <w:rPr>
          <w:rFonts w:ascii="Arial" w:eastAsia="Arial" w:hAnsi="Arial" w:cs="Arial"/>
          <w:b/>
          <w:bCs/>
          <w:color w:val="16365D"/>
          <w:spacing w:val="-18"/>
          <w:sz w:val="96"/>
          <w:szCs w:val="96"/>
        </w:rPr>
        <w:t>ra</w:t>
      </w:r>
      <w:r>
        <w:rPr>
          <w:rFonts w:ascii="Arial" w:eastAsia="Arial" w:hAnsi="Arial" w:cs="Arial"/>
          <w:b/>
          <w:bCs/>
          <w:color w:val="16365D"/>
          <w:spacing w:val="-20"/>
          <w:sz w:val="96"/>
          <w:szCs w:val="96"/>
        </w:rPr>
        <w:t>ph</w:t>
      </w:r>
      <w:r>
        <w:rPr>
          <w:rFonts w:ascii="Arial" w:eastAsia="Arial" w:hAnsi="Arial" w:cs="Arial"/>
          <w:b/>
          <w:bCs/>
          <w:color w:val="16365D"/>
          <w:spacing w:val="-17"/>
          <w:sz w:val="96"/>
          <w:szCs w:val="96"/>
        </w:rPr>
        <w:t>i</w:t>
      </w:r>
      <w:r>
        <w:rPr>
          <w:rFonts w:ascii="Arial" w:eastAsia="Arial" w:hAnsi="Arial" w:cs="Arial"/>
          <w:b/>
          <w:bCs/>
          <w:color w:val="16365D"/>
          <w:sz w:val="96"/>
          <w:szCs w:val="96"/>
        </w:rPr>
        <w:t>c</w:t>
      </w:r>
      <w:r>
        <w:rPr>
          <w:rFonts w:ascii="Arial" w:eastAsia="Arial" w:hAnsi="Arial" w:cs="Arial"/>
          <w:b/>
          <w:bCs/>
          <w:color w:val="16365D"/>
          <w:spacing w:val="-37"/>
          <w:sz w:val="96"/>
          <w:szCs w:val="96"/>
        </w:rPr>
        <w:t xml:space="preserve"> </w:t>
      </w:r>
      <w:r>
        <w:rPr>
          <w:rFonts w:ascii="Arial" w:eastAsia="Arial" w:hAnsi="Arial" w:cs="Arial"/>
          <w:b/>
          <w:bCs/>
          <w:color w:val="16365D"/>
          <w:spacing w:val="-18"/>
          <w:sz w:val="96"/>
          <w:szCs w:val="96"/>
        </w:rPr>
        <w:t>D</w:t>
      </w:r>
      <w:r>
        <w:rPr>
          <w:rFonts w:ascii="Arial" w:eastAsia="Arial" w:hAnsi="Arial" w:cs="Arial"/>
          <w:b/>
          <w:bCs/>
          <w:color w:val="16365D"/>
          <w:spacing w:val="-20"/>
          <w:sz w:val="96"/>
          <w:szCs w:val="96"/>
        </w:rPr>
        <w:t>at</w:t>
      </w:r>
      <w:r>
        <w:rPr>
          <w:rFonts w:ascii="Arial" w:eastAsia="Arial" w:hAnsi="Arial" w:cs="Arial"/>
          <w:b/>
          <w:bCs/>
          <w:color w:val="16365D"/>
          <w:sz w:val="96"/>
          <w:szCs w:val="96"/>
        </w:rPr>
        <w:t>a</w:t>
      </w:r>
    </w:p>
    <w:p w14:paraId="6C179D7D" w14:textId="77777777" w:rsidR="00FD4788" w:rsidRDefault="00FD4788" w:rsidP="00FD4788">
      <w:pPr>
        <w:spacing w:before="4" w:line="150" w:lineRule="exact"/>
        <w:rPr>
          <w:sz w:val="15"/>
          <w:szCs w:val="15"/>
        </w:rPr>
      </w:pPr>
    </w:p>
    <w:p w14:paraId="6101A464" w14:textId="77777777" w:rsidR="00FD4788" w:rsidRDefault="00FD4788" w:rsidP="00FD4788">
      <w:pPr>
        <w:spacing w:line="200" w:lineRule="exact"/>
        <w:rPr>
          <w:sz w:val="20"/>
          <w:szCs w:val="20"/>
        </w:rPr>
      </w:pPr>
    </w:p>
    <w:p w14:paraId="170C8465" w14:textId="77777777" w:rsidR="00FD4788" w:rsidRDefault="00FD4788" w:rsidP="00FD4788">
      <w:pPr>
        <w:ind w:left="4605" w:right="-20"/>
        <w:rPr>
          <w:rFonts w:ascii="Times New Roman" w:eastAsia="Times New Roman" w:hAnsi="Times New Roman" w:cs="Times New Roman"/>
          <w:sz w:val="20"/>
          <w:szCs w:val="20"/>
        </w:rPr>
      </w:pPr>
      <w:r>
        <w:rPr>
          <w:noProof/>
        </w:rPr>
        <w:drawing>
          <wp:inline distT="0" distB="0" distL="0" distR="0" wp14:anchorId="35020C81" wp14:editId="2046A751">
            <wp:extent cx="1085850" cy="1143000"/>
            <wp:effectExtent l="0" t="0" r="0" b="0"/>
            <wp:docPr id="5" name="Picture 18" descr="A green and blue circ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8" descr="A green and blue circle with black text&#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85850" cy="1143000"/>
                    </a:xfrm>
                    <a:prstGeom prst="rect">
                      <a:avLst/>
                    </a:prstGeom>
                    <a:noFill/>
                    <a:ln>
                      <a:noFill/>
                    </a:ln>
                  </pic:spPr>
                </pic:pic>
              </a:graphicData>
            </a:graphic>
          </wp:inline>
        </w:drawing>
      </w:r>
    </w:p>
    <w:p w14:paraId="563FD807" w14:textId="77777777" w:rsidR="00FD4788" w:rsidRDefault="00FD4788" w:rsidP="00FD4788">
      <w:pPr>
        <w:spacing w:line="200" w:lineRule="exact"/>
        <w:rPr>
          <w:sz w:val="20"/>
          <w:szCs w:val="20"/>
        </w:rPr>
      </w:pPr>
    </w:p>
    <w:p w14:paraId="6A4F6D5E" w14:textId="77777777" w:rsidR="00FD4788" w:rsidRDefault="00FD4788" w:rsidP="00FD4788">
      <w:pPr>
        <w:spacing w:before="9" w:line="260" w:lineRule="exact"/>
        <w:rPr>
          <w:sz w:val="26"/>
          <w:szCs w:val="26"/>
        </w:rPr>
      </w:pPr>
    </w:p>
    <w:p w14:paraId="04238D6A" w14:textId="77777777" w:rsidR="00FD4788" w:rsidRDefault="00FD4788" w:rsidP="00FD4788">
      <w:pPr>
        <w:ind w:left="66" w:right="54"/>
        <w:jc w:val="center"/>
        <w:rPr>
          <w:rFonts w:ascii="Arial" w:eastAsia="Arial" w:hAnsi="Arial" w:cs="Arial"/>
          <w:sz w:val="20"/>
          <w:szCs w:val="20"/>
        </w:rPr>
      </w:pPr>
      <w:r>
        <w:rPr>
          <w:rFonts w:ascii="Arial" w:eastAsia="Arial" w:hAnsi="Arial" w:cs="Arial"/>
          <w:b/>
          <w:bCs/>
          <w:color w:val="16365D"/>
          <w:spacing w:val="-1"/>
          <w:sz w:val="20"/>
          <w:szCs w:val="20"/>
        </w:rPr>
        <w:t>*</w:t>
      </w:r>
      <w:r>
        <w:rPr>
          <w:rFonts w:ascii="Arial" w:eastAsia="Arial" w:hAnsi="Arial" w:cs="Arial"/>
          <w:b/>
          <w:bCs/>
          <w:color w:val="16365D"/>
          <w:spacing w:val="1"/>
          <w:sz w:val="20"/>
          <w:szCs w:val="20"/>
        </w:rPr>
        <w:t>S</w:t>
      </w:r>
      <w:r>
        <w:rPr>
          <w:rFonts w:ascii="Arial" w:eastAsia="Arial" w:hAnsi="Arial" w:cs="Arial"/>
          <w:b/>
          <w:bCs/>
          <w:color w:val="16365D"/>
          <w:spacing w:val="4"/>
          <w:sz w:val="20"/>
          <w:szCs w:val="20"/>
        </w:rPr>
        <w:t>E</w:t>
      </w:r>
      <w:r>
        <w:rPr>
          <w:rFonts w:ascii="Arial" w:eastAsia="Arial" w:hAnsi="Arial" w:cs="Arial"/>
          <w:b/>
          <w:bCs/>
          <w:color w:val="16365D"/>
          <w:spacing w:val="-5"/>
          <w:sz w:val="20"/>
          <w:szCs w:val="20"/>
        </w:rPr>
        <w:t>A</w:t>
      </w:r>
      <w:r>
        <w:rPr>
          <w:rFonts w:ascii="Arial" w:eastAsia="Arial" w:hAnsi="Arial" w:cs="Arial"/>
          <w:b/>
          <w:bCs/>
          <w:color w:val="16365D"/>
          <w:spacing w:val="1"/>
          <w:sz w:val="20"/>
          <w:szCs w:val="20"/>
        </w:rPr>
        <w:t>G</w:t>
      </w:r>
      <w:r>
        <w:rPr>
          <w:rFonts w:ascii="Arial" w:eastAsia="Arial" w:hAnsi="Arial" w:cs="Arial"/>
          <w:b/>
          <w:bCs/>
          <w:color w:val="16365D"/>
          <w:sz w:val="20"/>
          <w:szCs w:val="20"/>
        </w:rPr>
        <w:t>O</w:t>
      </w:r>
      <w:r>
        <w:rPr>
          <w:rFonts w:ascii="Arial" w:eastAsia="Arial" w:hAnsi="Arial" w:cs="Arial"/>
          <w:b/>
          <w:bCs/>
          <w:color w:val="16365D"/>
          <w:spacing w:val="-7"/>
          <w:sz w:val="20"/>
          <w:szCs w:val="20"/>
        </w:rPr>
        <w:t xml:space="preserve"> </w:t>
      </w:r>
      <w:r>
        <w:rPr>
          <w:rFonts w:ascii="Arial" w:eastAsia="Arial" w:hAnsi="Arial" w:cs="Arial"/>
          <w:b/>
          <w:bCs/>
          <w:color w:val="16365D"/>
          <w:sz w:val="20"/>
          <w:szCs w:val="20"/>
        </w:rPr>
        <w:t>Regi</w:t>
      </w:r>
      <w:r>
        <w:rPr>
          <w:rFonts w:ascii="Arial" w:eastAsia="Arial" w:hAnsi="Arial" w:cs="Arial"/>
          <w:b/>
          <w:bCs/>
          <w:color w:val="16365D"/>
          <w:spacing w:val="1"/>
          <w:sz w:val="20"/>
          <w:szCs w:val="20"/>
        </w:rPr>
        <w:t>o</w:t>
      </w:r>
      <w:r>
        <w:rPr>
          <w:rFonts w:ascii="Arial" w:eastAsia="Arial" w:hAnsi="Arial" w:cs="Arial"/>
          <w:b/>
          <w:bCs/>
          <w:color w:val="16365D"/>
          <w:sz w:val="20"/>
          <w:szCs w:val="20"/>
        </w:rPr>
        <w:t>n</w:t>
      </w:r>
      <w:r>
        <w:rPr>
          <w:rFonts w:ascii="Arial" w:eastAsia="Arial" w:hAnsi="Arial" w:cs="Arial"/>
          <w:b/>
          <w:bCs/>
          <w:color w:val="16365D"/>
          <w:spacing w:val="-7"/>
          <w:sz w:val="20"/>
          <w:szCs w:val="20"/>
        </w:rPr>
        <w:t xml:space="preserve"> </w:t>
      </w:r>
      <w:r>
        <w:rPr>
          <w:rFonts w:ascii="Arial" w:eastAsia="Arial" w:hAnsi="Arial" w:cs="Arial"/>
          <w:b/>
          <w:bCs/>
          <w:color w:val="16365D"/>
          <w:spacing w:val="2"/>
          <w:sz w:val="20"/>
          <w:szCs w:val="20"/>
        </w:rPr>
        <w:t>D</w:t>
      </w:r>
      <w:r>
        <w:rPr>
          <w:rFonts w:ascii="Arial" w:eastAsia="Arial" w:hAnsi="Arial" w:cs="Arial"/>
          <w:b/>
          <w:bCs/>
          <w:color w:val="16365D"/>
          <w:sz w:val="20"/>
          <w:szCs w:val="20"/>
        </w:rPr>
        <w:t>em</w:t>
      </w:r>
      <w:r>
        <w:rPr>
          <w:rFonts w:ascii="Arial" w:eastAsia="Arial" w:hAnsi="Arial" w:cs="Arial"/>
          <w:b/>
          <w:bCs/>
          <w:color w:val="16365D"/>
          <w:spacing w:val="1"/>
          <w:sz w:val="20"/>
          <w:szCs w:val="20"/>
        </w:rPr>
        <w:t>o</w:t>
      </w:r>
      <w:r>
        <w:rPr>
          <w:rFonts w:ascii="Arial" w:eastAsia="Arial" w:hAnsi="Arial" w:cs="Arial"/>
          <w:b/>
          <w:bCs/>
          <w:color w:val="16365D"/>
          <w:sz w:val="20"/>
          <w:szCs w:val="20"/>
        </w:rPr>
        <w:t>g</w:t>
      </w:r>
      <w:r>
        <w:rPr>
          <w:rFonts w:ascii="Arial" w:eastAsia="Arial" w:hAnsi="Arial" w:cs="Arial"/>
          <w:b/>
          <w:bCs/>
          <w:color w:val="16365D"/>
          <w:spacing w:val="-1"/>
          <w:sz w:val="20"/>
          <w:szCs w:val="20"/>
        </w:rPr>
        <w:t>r</w:t>
      </w:r>
      <w:r>
        <w:rPr>
          <w:rFonts w:ascii="Arial" w:eastAsia="Arial" w:hAnsi="Arial" w:cs="Arial"/>
          <w:b/>
          <w:bCs/>
          <w:color w:val="16365D"/>
          <w:spacing w:val="2"/>
          <w:sz w:val="20"/>
          <w:szCs w:val="20"/>
        </w:rPr>
        <w:t>a</w:t>
      </w:r>
      <w:r>
        <w:rPr>
          <w:rFonts w:ascii="Arial" w:eastAsia="Arial" w:hAnsi="Arial" w:cs="Arial"/>
          <w:b/>
          <w:bCs/>
          <w:color w:val="16365D"/>
          <w:sz w:val="20"/>
          <w:szCs w:val="20"/>
        </w:rPr>
        <w:t>phic</w:t>
      </w:r>
      <w:r>
        <w:rPr>
          <w:rFonts w:ascii="Arial" w:eastAsia="Arial" w:hAnsi="Arial" w:cs="Arial"/>
          <w:b/>
          <w:bCs/>
          <w:color w:val="16365D"/>
          <w:spacing w:val="-14"/>
          <w:sz w:val="20"/>
          <w:szCs w:val="20"/>
        </w:rPr>
        <w:t xml:space="preserve"> </w:t>
      </w:r>
      <w:r>
        <w:rPr>
          <w:rFonts w:ascii="Arial" w:eastAsia="Arial" w:hAnsi="Arial" w:cs="Arial"/>
          <w:b/>
          <w:bCs/>
          <w:color w:val="16365D"/>
          <w:sz w:val="20"/>
          <w:szCs w:val="20"/>
        </w:rPr>
        <w:t>Rep</w:t>
      </w:r>
      <w:r>
        <w:rPr>
          <w:rFonts w:ascii="Arial" w:eastAsia="Arial" w:hAnsi="Arial" w:cs="Arial"/>
          <w:b/>
          <w:bCs/>
          <w:color w:val="16365D"/>
          <w:spacing w:val="1"/>
          <w:sz w:val="20"/>
          <w:szCs w:val="20"/>
        </w:rPr>
        <w:t>o</w:t>
      </w:r>
      <w:r>
        <w:rPr>
          <w:rFonts w:ascii="Arial" w:eastAsia="Arial" w:hAnsi="Arial" w:cs="Arial"/>
          <w:b/>
          <w:bCs/>
          <w:color w:val="16365D"/>
          <w:spacing w:val="-1"/>
          <w:sz w:val="20"/>
          <w:szCs w:val="20"/>
        </w:rPr>
        <w:t>r</w:t>
      </w:r>
      <w:r>
        <w:rPr>
          <w:rFonts w:ascii="Arial" w:eastAsia="Arial" w:hAnsi="Arial" w:cs="Arial"/>
          <w:b/>
          <w:bCs/>
          <w:color w:val="16365D"/>
          <w:sz w:val="20"/>
          <w:szCs w:val="20"/>
        </w:rPr>
        <w:t>t</w:t>
      </w:r>
      <w:r>
        <w:rPr>
          <w:rFonts w:ascii="Arial" w:eastAsia="Arial" w:hAnsi="Arial" w:cs="Arial"/>
          <w:b/>
          <w:bCs/>
          <w:color w:val="16365D"/>
          <w:spacing w:val="-4"/>
          <w:sz w:val="20"/>
          <w:szCs w:val="20"/>
        </w:rPr>
        <w:t xml:space="preserve"> </w:t>
      </w:r>
      <w:r>
        <w:rPr>
          <w:rFonts w:ascii="Arial" w:eastAsia="Arial" w:hAnsi="Arial" w:cs="Arial"/>
          <w:b/>
          <w:bCs/>
          <w:color w:val="16365D"/>
          <w:spacing w:val="4"/>
          <w:sz w:val="20"/>
          <w:szCs w:val="20"/>
        </w:rPr>
        <w:t>c</w:t>
      </w:r>
      <w:r>
        <w:rPr>
          <w:rFonts w:ascii="Arial" w:eastAsia="Arial" w:hAnsi="Arial" w:cs="Arial"/>
          <w:b/>
          <w:bCs/>
          <w:color w:val="16365D"/>
          <w:sz w:val="20"/>
          <w:szCs w:val="20"/>
        </w:rPr>
        <w:t>ou</w:t>
      </w:r>
      <w:r>
        <w:rPr>
          <w:rFonts w:ascii="Arial" w:eastAsia="Arial" w:hAnsi="Arial" w:cs="Arial"/>
          <w:b/>
          <w:bCs/>
          <w:color w:val="16365D"/>
          <w:spacing w:val="-1"/>
          <w:sz w:val="20"/>
          <w:szCs w:val="20"/>
        </w:rPr>
        <w:t>r</w:t>
      </w:r>
      <w:r>
        <w:rPr>
          <w:rFonts w:ascii="Arial" w:eastAsia="Arial" w:hAnsi="Arial" w:cs="Arial"/>
          <w:b/>
          <w:bCs/>
          <w:color w:val="16365D"/>
          <w:spacing w:val="1"/>
          <w:sz w:val="20"/>
          <w:szCs w:val="20"/>
        </w:rPr>
        <w:t>t</w:t>
      </w:r>
      <w:r>
        <w:rPr>
          <w:rFonts w:ascii="Arial" w:eastAsia="Arial" w:hAnsi="Arial" w:cs="Arial"/>
          <w:b/>
          <w:bCs/>
          <w:color w:val="16365D"/>
          <w:sz w:val="20"/>
          <w:szCs w:val="20"/>
        </w:rPr>
        <w:t>e</w:t>
      </w:r>
      <w:r>
        <w:rPr>
          <w:rFonts w:ascii="Arial" w:eastAsia="Arial" w:hAnsi="Arial" w:cs="Arial"/>
          <w:b/>
          <w:bCs/>
          <w:color w:val="16365D"/>
          <w:spacing w:val="1"/>
          <w:sz w:val="20"/>
          <w:szCs w:val="20"/>
        </w:rPr>
        <w:t>s</w:t>
      </w:r>
      <w:r>
        <w:rPr>
          <w:rFonts w:ascii="Arial" w:eastAsia="Arial" w:hAnsi="Arial" w:cs="Arial"/>
          <w:b/>
          <w:bCs/>
          <w:color w:val="16365D"/>
          <w:sz w:val="20"/>
          <w:szCs w:val="20"/>
        </w:rPr>
        <w:t>y</w:t>
      </w:r>
      <w:r>
        <w:rPr>
          <w:rFonts w:ascii="Arial" w:eastAsia="Arial" w:hAnsi="Arial" w:cs="Arial"/>
          <w:b/>
          <w:bCs/>
          <w:color w:val="16365D"/>
          <w:spacing w:val="-8"/>
          <w:sz w:val="20"/>
          <w:szCs w:val="20"/>
        </w:rPr>
        <w:t xml:space="preserve"> </w:t>
      </w:r>
      <w:r>
        <w:rPr>
          <w:rFonts w:ascii="Arial" w:eastAsia="Arial" w:hAnsi="Arial" w:cs="Arial"/>
          <w:b/>
          <w:bCs/>
          <w:color w:val="16365D"/>
          <w:sz w:val="20"/>
          <w:szCs w:val="20"/>
        </w:rPr>
        <w:t>of</w:t>
      </w:r>
      <w:r>
        <w:rPr>
          <w:rFonts w:ascii="Arial" w:eastAsia="Arial" w:hAnsi="Arial" w:cs="Arial"/>
          <w:b/>
          <w:bCs/>
          <w:color w:val="16365D"/>
          <w:spacing w:val="2"/>
          <w:sz w:val="20"/>
          <w:szCs w:val="20"/>
        </w:rPr>
        <w:t xml:space="preserve"> </w:t>
      </w:r>
      <w:r>
        <w:rPr>
          <w:rFonts w:ascii="Arial" w:eastAsia="Arial" w:hAnsi="Arial" w:cs="Arial"/>
          <w:b/>
          <w:bCs/>
          <w:color w:val="16365D"/>
          <w:spacing w:val="4"/>
          <w:sz w:val="20"/>
          <w:szCs w:val="20"/>
        </w:rPr>
        <w:t>M</w:t>
      </w:r>
      <w:r>
        <w:rPr>
          <w:rFonts w:ascii="Arial" w:eastAsia="Arial" w:hAnsi="Arial" w:cs="Arial"/>
          <w:b/>
          <w:bCs/>
          <w:color w:val="16365D"/>
          <w:sz w:val="20"/>
          <w:szCs w:val="20"/>
        </w:rPr>
        <w:t>a</w:t>
      </w:r>
      <w:r>
        <w:rPr>
          <w:rFonts w:ascii="Arial" w:eastAsia="Arial" w:hAnsi="Arial" w:cs="Arial"/>
          <w:b/>
          <w:bCs/>
          <w:color w:val="16365D"/>
          <w:spacing w:val="-1"/>
          <w:sz w:val="20"/>
          <w:szCs w:val="20"/>
        </w:rPr>
        <w:t>r</w:t>
      </w:r>
      <w:r>
        <w:rPr>
          <w:rFonts w:ascii="Arial" w:eastAsia="Arial" w:hAnsi="Arial" w:cs="Arial"/>
          <w:b/>
          <w:bCs/>
          <w:color w:val="16365D"/>
          <w:sz w:val="20"/>
          <w:szCs w:val="20"/>
        </w:rPr>
        <w:t>ico</w:t>
      </w:r>
      <w:r>
        <w:rPr>
          <w:rFonts w:ascii="Arial" w:eastAsia="Arial" w:hAnsi="Arial" w:cs="Arial"/>
          <w:b/>
          <w:bCs/>
          <w:color w:val="16365D"/>
          <w:spacing w:val="1"/>
          <w:sz w:val="20"/>
          <w:szCs w:val="20"/>
        </w:rPr>
        <w:t>p</w:t>
      </w:r>
      <w:r>
        <w:rPr>
          <w:rFonts w:ascii="Arial" w:eastAsia="Arial" w:hAnsi="Arial" w:cs="Arial"/>
          <w:b/>
          <w:bCs/>
          <w:color w:val="16365D"/>
          <w:sz w:val="20"/>
          <w:szCs w:val="20"/>
        </w:rPr>
        <w:t>a</w:t>
      </w:r>
      <w:r>
        <w:rPr>
          <w:rFonts w:ascii="Arial" w:eastAsia="Arial" w:hAnsi="Arial" w:cs="Arial"/>
          <w:b/>
          <w:bCs/>
          <w:color w:val="16365D"/>
          <w:spacing w:val="-8"/>
          <w:sz w:val="20"/>
          <w:szCs w:val="20"/>
        </w:rPr>
        <w:t xml:space="preserve"> </w:t>
      </w:r>
      <w:r>
        <w:rPr>
          <w:rFonts w:ascii="Arial" w:eastAsia="Arial" w:hAnsi="Arial" w:cs="Arial"/>
          <w:b/>
          <w:bCs/>
          <w:color w:val="16365D"/>
          <w:spacing w:val="-5"/>
          <w:sz w:val="20"/>
          <w:szCs w:val="20"/>
        </w:rPr>
        <w:t>A</w:t>
      </w:r>
      <w:r>
        <w:rPr>
          <w:rFonts w:ascii="Arial" w:eastAsia="Arial" w:hAnsi="Arial" w:cs="Arial"/>
          <w:b/>
          <w:bCs/>
          <w:color w:val="16365D"/>
          <w:spacing w:val="2"/>
          <w:sz w:val="20"/>
          <w:szCs w:val="20"/>
        </w:rPr>
        <w:t>s</w:t>
      </w:r>
      <w:r>
        <w:rPr>
          <w:rFonts w:ascii="Arial" w:eastAsia="Arial" w:hAnsi="Arial" w:cs="Arial"/>
          <w:b/>
          <w:bCs/>
          <w:color w:val="16365D"/>
          <w:sz w:val="20"/>
          <w:szCs w:val="20"/>
        </w:rPr>
        <w:t>soc</w:t>
      </w:r>
      <w:r>
        <w:rPr>
          <w:rFonts w:ascii="Arial" w:eastAsia="Arial" w:hAnsi="Arial" w:cs="Arial"/>
          <w:b/>
          <w:bCs/>
          <w:color w:val="16365D"/>
          <w:spacing w:val="2"/>
          <w:sz w:val="20"/>
          <w:szCs w:val="20"/>
        </w:rPr>
        <w:t>i</w:t>
      </w:r>
      <w:r>
        <w:rPr>
          <w:rFonts w:ascii="Arial" w:eastAsia="Arial" w:hAnsi="Arial" w:cs="Arial"/>
          <w:b/>
          <w:bCs/>
          <w:color w:val="16365D"/>
          <w:sz w:val="20"/>
          <w:szCs w:val="20"/>
        </w:rPr>
        <w:t>ati</w:t>
      </w:r>
      <w:r>
        <w:rPr>
          <w:rFonts w:ascii="Arial" w:eastAsia="Arial" w:hAnsi="Arial" w:cs="Arial"/>
          <w:b/>
          <w:bCs/>
          <w:color w:val="16365D"/>
          <w:spacing w:val="1"/>
          <w:sz w:val="20"/>
          <w:szCs w:val="20"/>
        </w:rPr>
        <w:t>o</w:t>
      </w:r>
      <w:r>
        <w:rPr>
          <w:rFonts w:ascii="Arial" w:eastAsia="Arial" w:hAnsi="Arial" w:cs="Arial"/>
          <w:b/>
          <w:bCs/>
          <w:color w:val="16365D"/>
          <w:sz w:val="20"/>
          <w:szCs w:val="20"/>
        </w:rPr>
        <w:t>n</w:t>
      </w:r>
      <w:r>
        <w:rPr>
          <w:rFonts w:ascii="Arial" w:eastAsia="Arial" w:hAnsi="Arial" w:cs="Arial"/>
          <w:b/>
          <w:bCs/>
          <w:color w:val="16365D"/>
          <w:spacing w:val="-11"/>
          <w:sz w:val="20"/>
          <w:szCs w:val="20"/>
        </w:rPr>
        <w:t xml:space="preserve"> </w:t>
      </w:r>
      <w:r>
        <w:rPr>
          <w:rFonts w:ascii="Arial" w:eastAsia="Arial" w:hAnsi="Arial" w:cs="Arial"/>
          <w:b/>
          <w:bCs/>
          <w:color w:val="16365D"/>
          <w:sz w:val="20"/>
          <w:szCs w:val="20"/>
        </w:rPr>
        <w:t>of</w:t>
      </w:r>
      <w:r>
        <w:rPr>
          <w:rFonts w:ascii="Arial" w:eastAsia="Arial" w:hAnsi="Arial" w:cs="Arial"/>
          <w:b/>
          <w:bCs/>
          <w:color w:val="16365D"/>
          <w:spacing w:val="-1"/>
          <w:sz w:val="20"/>
          <w:szCs w:val="20"/>
        </w:rPr>
        <w:t xml:space="preserve"> </w:t>
      </w:r>
      <w:r>
        <w:rPr>
          <w:rFonts w:ascii="Arial" w:eastAsia="Arial" w:hAnsi="Arial" w:cs="Arial"/>
          <w:b/>
          <w:bCs/>
          <w:color w:val="16365D"/>
          <w:spacing w:val="1"/>
          <w:sz w:val="20"/>
          <w:szCs w:val="20"/>
        </w:rPr>
        <w:t>G</w:t>
      </w:r>
      <w:r>
        <w:rPr>
          <w:rFonts w:ascii="Arial" w:eastAsia="Arial" w:hAnsi="Arial" w:cs="Arial"/>
          <w:b/>
          <w:bCs/>
          <w:color w:val="16365D"/>
          <w:sz w:val="20"/>
          <w:szCs w:val="20"/>
        </w:rPr>
        <w:t>o</w:t>
      </w:r>
      <w:r>
        <w:rPr>
          <w:rFonts w:ascii="Arial" w:eastAsia="Arial" w:hAnsi="Arial" w:cs="Arial"/>
          <w:b/>
          <w:bCs/>
          <w:color w:val="16365D"/>
          <w:spacing w:val="2"/>
          <w:sz w:val="20"/>
          <w:szCs w:val="20"/>
        </w:rPr>
        <w:t>v</w:t>
      </w:r>
      <w:r>
        <w:rPr>
          <w:rFonts w:ascii="Arial" w:eastAsia="Arial" w:hAnsi="Arial" w:cs="Arial"/>
          <w:b/>
          <w:bCs/>
          <w:color w:val="16365D"/>
          <w:sz w:val="20"/>
          <w:szCs w:val="20"/>
        </w:rPr>
        <w:t>e</w:t>
      </w:r>
      <w:r>
        <w:rPr>
          <w:rFonts w:ascii="Arial" w:eastAsia="Arial" w:hAnsi="Arial" w:cs="Arial"/>
          <w:b/>
          <w:bCs/>
          <w:color w:val="16365D"/>
          <w:spacing w:val="-1"/>
          <w:sz w:val="20"/>
          <w:szCs w:val="20"/>
        </w:rPr>
        <w:t>r</w:t>
      </w:r>
      <w:r>
        <w:rPr>
          <w:rFonts w:ascii="Arial" w:eastAsia="Arial" w:hAnsi="Arial" w:cs="Arial"/>
          <w:b/>
          <w:bCs/>
          <w:color w:val="16365D"/>
          <w:sz w:val="20"/>
          <w:szCs w:val="20"/>
        </w:rPr>
        <w:t>nme</w:t>
      </w:r>
      <w:r>
        <w:rPr>
          <w:rFonts w:ascii="Arial" w:eastAsia="Arial" w:hAnsi="Arial" w:cs="Arial"/>
          <w:b/>
          <w:bCs/>
          <w:color w:val="16365D"/>
          <w:spacing w:val="1"/>
          <w:sz w:val="20"/>
          <w:szCs w:val="20"/>
        </w:rPr>
        <w:t>nt</w:t>
      </w:r>
      <w:r>
        <w:rPr>
          <w:rFonts w:ascii="Arial" w:eastAsia="Arial" w:hAnsi="Arial" w:cs="Arial"/>
          <w:b/>
          <w:bCs/>
          <w:color w:val="16365D"/>
          <w:sz w:val="20"/>
          <w:szCs w:val="20"/>
        </w:rPr>
        <w:t>s</w:t>
      </w:r>
      <w:r>
        <w:rPr>
          <w:rFonts w:ascii="Arial" w:eastAsia="Arial" w:hAnsi="Arial" w:cs="Arial"/>
          <w:b/>
          <w:bCs/>
          <w:color w:val="16365D"/>
          <w:spacing w:val="-10"/>
          <w:sz w:val="20"/>
          <w:szCs w:val="20"/>
        </w:rPr>
        <w:t xml:space="preserve"> </w:t>
      </w:r>
      <w:r>
        <w:rPr>
          <w:rFonts w:ascii="Arial" w:eastAsia="Arial" w:hAnsi="Arial" w:cs="Arial"/>
          <w:b/>
          <w:bCs/>
          <w:color w:val="16365D"/>
          <w:spacing w:val="-1"/>
          <w:sz w:val="20"/>
          <w:szCs w:val="20"/>
        </w:rPr>
        <w:t>S</w:t>
      </w:r>
      <w:r>
        <w:rPr>
          <w:rFonts w:ascii="Arial" w:eastAsia="Arial" w:hAnsi="Arial" w:cs="Arial"/>
          <w:b/>
          <w:bCs/>
          <w:color w:val="16365D"/>
          <w:spacing w:val="1"/>
          <w:sz w:val="20"/>
          <w:szCs w:val="20"/>
        </w:rPr>
        <w:t>t</w:t>
      </w:r>
      <w:r>
        <w:rPr>
          <w:rFonts w:ascii="Arial" w:eastAsia="Arial" w:hAnsi="Arial" w:cs="Arial"/>
          <w:b/>
          <w:bCs/>
          <w:color w:val="16365D"/>
          <w:sz w:val="20"/>
          <w:szCs w:val="20"/>
        </w:rPr>
        <w:t>ate</w:t>
      </w:r>
      <w:r>
        <w:rPr>
          <w:rFonts w:ascii="Arial" w:eastAsia="Arial" w:hAnsi="Arial" w:cs="Arial"/>
          <w:b/>
          <w:bCs/>
          <w:color w:val="16365D"/>
          <w:spacing w:val="-3"/>
          <w:sz w:val="20"/>
          <w:szCs w:val="20"/>
        </w:rPr>
        <w:t xml:space="preserve"> </w:t>
      </w:r>
      <w:r>
        <w:rPr>
          <w:rFonts w:ascii="Arial" w:eastAsia="Arial" w:hAnsi="Arial" w:cs="Arial"/>
          <w:b/>
          <w:bCs/>
          <w:color w:val="16365D"/>
          <w:sz w:val="20"/>
          <w:szCs w:val="20"/>
        </w:rPr>
        <w:t>Dem</w:t>
      </w:r>
      <w:r>
        <w:rPr>
          <w:rFonts w:ascii="Arial" w:eastAsia="Arial" w:hAnsi="Arial" w:cs="Arial"/>
          <w:b/>
          <w:bCs/>
          <w:color w:val="16365D"/>
          <w:spacing w:val="3"/>
          <w:sz w:val="20"/>
          <w:szCs w:val="20"/>
        </w:rPr>
        <w:t>o</w:t>
      </w:r>
      <w:r>
        <w:rPr>
          <w:rFonts w:ascii="Arial" w:eastAsia="Arial" w:hAnsi="Arial" w:cs="Arial"/>
          <w:b/>
          <w:bCs/>
          <w:color w:val="16365D"/>
          <w:sz w:val="20"/>
          <w:szCs w:val="20"/>
        </w:rPr>
        <w:t>g</w:t>
      </w:r>
      <w:r>
        <w:rPr>
          <w:rFonts w:ascii="Arial" w:eastAsia="Arial" w:hAnsi="Arial" w:cs="Arial"/>
          <w:b/>
          <w:bCs/>
          <w:color w:val="16365D"/>
          <w:spacing w:val="-1"/>
          <w:sz w:val="20"/>
          <w:szCs w:val="20"/>
        </w:rPr>
        <w:t>r</w:t>
      </w:r>
      <w:r>
        <w:rPr>
          <w:rFonts w:ascii="Arial" w:eastAsia="Arial" w:hAnsi="Arial" w:cs="Arial"/>
          <w:b/>
          <w:bCs/>
          <w:color w:val="16365D"/>
          <w:sz w:val="20"/>
          <w:szCs w:val="20"/>
        </w:rPr>
        <w:t>ap</w:t>
      </w:r>
      <w:r>
        <w:rPr>
          <w:rFonts w:ascii="Arial" w:eastAsia="Arial" w:hAnsi="Arial" w:cs="Arial"/>
          <w:b/>
          <w:bCs/>
          <w:color w:val="16365D"/>
          <w:spacing w:val="1"/>
          <w:sz w:val="20"/>
          <w:szCs w:val="20"/>
        </w:rPr>
        <w:t>h</w:t>
      </w:r>
      <w:r>
        <w:rPr>
          <w:rFonts w:ascii="Arial" w:eastAsia="Arial" w:hAnsi="Arial" w:cs="Arial"/>
          <w:b/>
          <w:bCs/>
          <w:color w:val="16365D"/>
          <w:sz w:val="20"/>
          <w:szCs w:val="20"/>
        </w:rPr>
        <w:t>ic</w:t>
      </w:r>
      <w:r>
        <w:rPr>
          <w:rFonts w:ascii="Arial" w:eastAsia="Arial" w:hAnsi="Arial" w:cs="Arial"/>
          <w:b/>
          <w:bCs/>
          <w:color w:val="16365D"/>
          <w:spacing w:val="-12"/>
          <w:sz w:val="20"/>
          <w:szCs w:val="20"/>
        </w:rPr>
        <w:t xml:space="preserve"> </w:t>
      </w:r>
      <w:r>
        <w:rPr>
          <w:rFonts w:ascii="Arial" w:eastAsia="Arial" w:hAnsi="Arial" w:cs="Arial"/>
          <w:b/>
          <w:bCs/>
          <w:color w:val="16365D"/>
          <w:spacing w:val="-1"/>
          <w:w w:val="99"/>
          <w:sz w:val="20"/>
          <w:szCs w:val="20"/>
        </w:rPr>
        <w:t>V</w:t>
      </w:r>
      <w:r>
        <w:rPr>
          <w:rFonts w:ascii="Arial" w:eastAsia="Arial" w:hAnsi="Arial" w:cs="Arial"/>
          <w:b/>
          <w:bCs/>
          <w:color w:val="16365D"/>
          <w:w w:val="99"/>
          <w:sz w:val="20"/>
          <w:szCs w:val="20"/>
        </w:rPr>
        <w:t>ie</w:t>
      </w:r>
      <w:r>
        <w:rPr>
          <w:rFonts w:ascii="Arial" w:eastAsia="Arial" w:hAnsi="Arial" w:cs="Arial"/>
          <w:b/>
          <w:bCs/>
          <w:color w:val="16365D"/>
          <w:spacing w:val="3"/>
          <w:w w:val="99"/>
          <w:sz w:val="20"/>
          <w:szCs w:val="20"/>
        </w:rPr>
        <w:t>w</w:t>
      </w:r>
      <w:r>
        <w:rPr>
          <w:rFonts w:ascii="Arial" w:eastAsia="Arial" w:hAnsi="Arial" w:cs="Arial"/>
          <w:b/>
          <w:bCs/>
          <w:color w:val="16365D"/>
          <w:w w:val="99"/>
          <w:sz w:val="20"/>
          <w:szCs w:val="20"/>
        </w:rPr>
        <w:t>er</w:t>
      </w:r>
    </w:p>
    <w:p w14:paraId="62F4BBF3" w14:textId="77777777" w:rsidR="00FD4788" w:rsidRDefault="00FD4788" w:rsidP="00FD4788">
      <w:pPr>
        <w:jc w:val="center"/>
        <w:sectPr w:rsidR="00FD4788" w:rsidSect="00FD4788">
          <w:headerReference w:type="default" r:id="rId24"/>
          <w:footerReference w:type="default" r:id="rId25"/>
          <w:pgSz w:w="12240" w:h="15840"/>
          <w:pgMar w:top="1460" w:right="440" w:bottom="500" w:left="600" w:header="0" w:footer="301" w:gutter="0"/>
          <w:pgNumType w:start="49"/>
          <w:cols w:space="720"/>
        </w:sectPr>
      </w:pPr>
    </w:p>
    <w:p w14:paraId="61DB4C11" w14:textId="77777777" w:rsidR="00FD4788" w:rsidRDefault="00FD4788" w:rsidP="00FD4788">
      <w:pPr>
        <w:sectPr w:rsidR="00FD4788" w:rsidSect="00FD4788">
          <w:headerReference w:type="default" r:id="rId26"/>
          <w:type w:val="continuous"/>
          <w:pgSz w:w="12240" w:h="15840"/>
          <w:pgMar w:top="420" w:right="280" w:bottom="180" w:left="1260" w:header="720" w:footer="720" w:gutter="0"/>
          <w:cols w:num="2" w:space="720" w:equalWidth="0">
            <w:col w:w="10133" w:space="1821"/>
            <w:col w:w="3286"/>
          </w:cols>
          <w:docGrid w:linePitch="299"/>
        </w:sectPr>
      </w:pPr>
    </w:p>
    <w:p w14:paraId="28AB9C27" w14:textId="0FEBF31C" w:rsidR="0080577D" w:rsidRDefault="0080577D" w:rsidP="004E0479">
      <w:pPr>
        <w:pStyle w:val="BodyText"/>
        <w:ind w:right="1058"/>
        <w:jc w:val="both"/>
      </w:pPr>
    </w:p>
    <w:p w14:paraId="6AFE30B0" w14:textId="59EBCF25" w:rsidR="00000C55" w:rsidRPr="004E3256" w:rsidRDefault="00000C55" w:rsidP="00000C55">
      <w:pPr>
        <w:tabs>
          <w:tab w:val="left" w:pos="3720"/>
        </w:tabs>
        <w:ind w:left="321" w:right="528"/>
        <w:jc w:val="center"/>
        <w:rPr>
          <w:rFonts w:ascii="Arial" w:eastAsia="Arial" w:hAnsi="Arial" w:cs="Arial"/>
          <w:b/>
          <w:bCs/>
          <w:color w:val="548DD4" w:themeColor="text2" w:themeTint="99"/>
          <w:sz w:val="40"/>
          <w:szCs w:val="40"/>
        </w:rPr>
      </w:pPr>
      <w:r>
        <w:rPr>
          <w:rFonts w:ascii="Arial" w:eastAsia="Arial" w:hAnsi="Arial" w:cs="Arial"/>
          <w:b/>
          <w:bCs/>
          <w:color w:val="548DD4" w:themeColor="text2" w:themeTint="99"/>
          <w:sz w:val="40"/>
          <w:szCs w:val="40"/>
        </w:rPr>
        <w:t xml:space="preserve">Attachment </w:t>
      </w:r>
      <w:r w:rsidR="0035269B">
        <w:rPr>
          <w:rFonts w:ascii="Arial" w:eastAsia="Arial" w:hAnsi="Arial" w:cs="Arial"/>
          <w:b/>
          <w:bCs/>
          <w:color w:val="548DD4" w:themeColor="text2" w:themeTint="99"/>
          <w:sz w:val="40"/>
          <w:szCs w:val="40"/>
        </w:rPr>
        <w:t>B</w:t>
      </w:r>
    </w:p>
    <w:p w14:paraId="349ED10A" w14:textId="77777777" w:rsidR="00000C55" w:rsidRDefault="00000C55" w:rsidP="00000C55">
      <w:pPr>
        <w:tabs>
          <w:tab w:val="left" w:pos="3720"/>
        </w:tabs>
        <w:ind w:left="321" w:right="528"/>
        <w:jc w:val="center"/>
        <w:rPr>
          <w:rFonts w:ascii="Arial" w:eastAsia="Arial" w:hAnsi="Arial" w:cs="Arial"/>
          <w:b/>
          <w:bCs/>
          <w:color w:val="16365D"/>
          <w:sz w:val="96"/>
          <w:szCs w:val="96"/>
        </w:rPr>
      </w:pPr>
    </w:p>
    <w:p w14:paraId="4BC64546" w14:textId="77777777" w:rsidR="00000C55" w:rsidRDefault="00000C55" w:rsidP="00000C55">
      <w:pPr>
        <w:tabs>
          <w:tab w:val="left" w:pos="3720"/>
        </w:tabs>
        <w:ind w:left="321" w:right="528"/>
        <w:jc w:val="center"/>
        <w:rPr>
          <w:rFonts w:ascii="Arial" w:eastAsia="Arial" w:hAnsi="Arial" w:cs="Arial"/>
          <w:sz w:val="96"/>
          <w:szCs w:val="96"/>
        </w:rPr>
      </w:pPr>
      <w:r>
        <w:rPr>
          <w:rFonts w:ascii="Arial" w:eastAsia="Arial" w:hAnsi="Arial" w:cs="Arial"/>
          <w:b/>
          <w:bCs/>
          <w:color w:val="16365D"/>
          <w:sz w:val="96"/>
          <w:szCs w:val="96"/>
        </w:rPr>
        <w:t>Title</w:t>
      </w:r>
      <w:r>
        <w:rPr>
          <w:rFonts w:ascii="Arial" w:eastAsia="Arial" w:hAnsi="Arial" w:cs="Arial"/>
          <w:b/>
          <w:bCs/>
          <w:color w:val="16365D"/>
          <w:spacing w:val="-3"/>
          <w:sz w:val="96"/>
          <w:szCs w:val="96"/>
        </w:rPr>
        <w:t xml:space="preserve"> </w:t>
      </w:r>
      <w:r>
        <w:rPr>
          <w:rFonts w:ascii="Arial" w:eastAsia="Arial" w:hAnsi="Arial" w:cs="Arial"/>
          <w:b/>
          <w:bCs/>
          <w:color w:val="16365D"/>
          <w:sz w:val="96"/>
          <w:szCs w:val="96"/>
        </w:rPr>
        <w:t>VI</w:t>
      </w:r>
      <w:r>
        <w:rPr>
          <w:rFonts w:ascii="Arial" w:eastAsia="Arial" w:hAnsi="Arial" w:cs="Arial"/>
          <w:b/>
          <w:bCs/>
          <w:color w:val="16365D"/>
          <w:sz w:val="96"/>
          <w:szCs w:val="96"/>
        </w:rPr>
        <w:tab/>
        <w:t>Complaint</w:t>
      </w:r>
    </w:p>
    <w:p w14:paraId="105C63B4" w14:textId="32D07ABA" w:rsidR="00000C55" w:rsidRDefault="00000C55" w:rsidP="00000C55">
      <w:pPr>
        <w:ind w:left="3183" w:right="3393"/>
        <w:jc w:val="center"/>
        <w:rPr>
          <w:rFonts w:ascii="Arial" w:eastAsia="Arial" w:hAnsi="Arial" w:cs="Arial"/>
          <w:sz w:val="96"/>
          <w:szCs w:val="96"/>
        </w:rPr>
      </w:pPr>
      <w:r>
        <w:rPr>
          <w:rFonts w:ascii="Arial" w:eastAsia="Arial" w:hAnsi="Arial" w:cs="Arial"/>
          <w:b/>
          <w:bCs/>
          <w:color w:val="16365D"/>
          <w:sz w:val="96"/>
          <w:szCs w:val="96"/>
        </w:rPr>
        <w:t>L</w:t>
      </w:r>
      <w:r w:rsidR="0035269B">
        <w:rPr>
          <w:rFonts w:ascii="Arial" w:eastAsia="Arial" w:hAnsi="Arial" w:cs="Arial"/>
          <w:b/>
          <w:bCs/>
          <w:color w:val="16365D"/>
          <w:sz w:val="96"/>
          <w:szCs w:val="96"/>
        </w:rPr>
        <w:t>og</w:t>
      </w:r>
    </w:p>
    <w:p w14:paraId="436998A1" w14:textId="77777777" w:rsidR="00000C55" w:rsidRDefault="00000C55" w:rsidP="00000C55">
      <w:pPr>
        <w:spacing w:before="8" w:line="100" w:lineRule="exact"/>
        <w:rPr>
          <w:sz w:val="10"/>
          <w:szCs w:val="10"/>
        </w:rPr>
      </w:pPr>
    </w:p>
    <w:p w14:paraId="451120B8" w14:textId="77777777" w:rsidR="00000C55" w:rsidRDefault="00000C55" w:rsidP="00000C55">
      <w:pPr>
        <w:spacing w:line="200" w:lineRule="exact"/>
        <w:rPr>
          <w:sz w:val="20"/>
          <w:szCs w:val="20"/>
        </w:rPr>
      </w:pPr>
    </w:p>
    <w:p w14:paraId="3D211094" w14:textId="77777777" w:rsidR="00000C55" w:rsidRDefault="00000C55" w:rsidP="00000C55">
      <w:pPr>
        <w:ind w:left="3785" w:right="-20"/>
        <w:rPr>
          <w:rFonts w:ascii="Times New Roman" w:eastAsia="Times New Roman" w:hAnsi="Times New Roman" w:cs="Times New Roman"/>
          <w:sz w:val="20"/>
          <w:szCs w:val="20"/>
        </w:rPr>
      </w:pPr>
      <w:r>
        <w:rPr>
          <w:noProof/>
        </w:rPr>
        <w:drawing>
          <wp:inline distT="0" distB="0" distL="0" distR="0" wp14:anchorId="3885E086" wp14:editId="03033798">
            <wp:extent cx="1085850" cy="1133475"/>
            <wp:effectExtent l="0" t="0" r="0" b="0"/>
            <wp:docPr id="1651203395" name="Picture 5" descr="A green and blue circ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203395" name="Picture 5" descr="A green and blue circle with black text&#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85850" cy="1133475"/>
                    </a:xfrm>
                    <a:prstGeom prst="rect">
                      <a:avLst/>
                    </a:prstGeom>
                    <a:noFill/>
                    <a:ln>
                      <a:noFill/>
                    </a:ln>
                  </pic:spPr>
                </pic:pic>
              </a:graphicData>
            </a:graphic>
          </wp:inline>
        </w:drawing>
      </w:r>
    </w:p>
    <w:p w14:paraId="3AAF0C9A" w14:textId="77777777" w:rsidR="0080577D" w:rsidRDefault="0080577D" w:rsidP="004E0479">
      <w:pPr>
        <w:pStyle w:val="BodyText"/>
        <w:ind w:right="1058"/>
        <w:jc w:val="both"/>
      </w:pPr>
    </w:p>
    <w:p w14:paraId="3FB68F06" w14:textId="77777777" w:rsidR="0032319F" w:rsidRDefault="0032319F" w:rsidP="00DC403F">
      <w:pPr>
        <w:pStyle w:val="BodyText"/>
        <w:spacing w:before="80"/>
        <w:ind w:right="703"/>
        <w:jc w:val="both"/>
      </w:pPr>
    </w:p>
    <w:p w14:paraId="0840DEE5" w14:textId="1E005F24" w:rsidR="002549B6" w:rsidRDefault="002549B6">
      <w:pPr>
        <w:spacing w:line="224" w:lineRule="exact"/>
        <w:jc w:val="center"/>
        <w:rPr>
          <w:sz w:val="24"/>
          <w:szCs w:val="24"/>
        </w:rPr>
      </w:pPr>
    </w:p>
    <w:sectPr w:rsidR="002549B6" w:rsidSect="00BF1566">
      <w:pgSz w:w="12240" w:h="15840"/>
      <w:pgMar w:top="1180" w:right="700" w:bottom="720" w:left="940" w:header="0" w:footer="4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BA262" w14:textId="77777777" w:rsidR="00D52660" w:rsidRDefault="00D52660">
      <w:r>
        <w:separator/>
      </w:r>
    </w:p>
  </w:endnote>
  <w:endnote w:type="continuationSeparator" w:id="0">
    <w:p w14:paraId="7AA8A50A" w14:textId="77777777" w:rsidR="00D52660" w:rsidRDefault="00D52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altName w:val="Arial"/>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9865C" w14:textId="77777777" w:rsidR="002549B6" w:rsidRDefault="00D52660">
    <w:pPr>
      <w:pStyle w:val="BodyText"/>
      <w:spacing w:line="14" w:lineRule="auto"/>
      <w:rPr>
        <w:sz w:val="16"/>
      </w:rPr>
    </w:pPr>
    <w:r>
      <w:pict w14:anchorId="0132102C">
        <v:shapetype id="_x0000_t202" coordsize="21600,21600" o:spt="202" path="m,l,21600r21600,l21600,xe">
          <v:stroke joinstyle="miter"/>
          <v:path gradientshapeok="t" o:connecttype="rect"/>
        </v:shapetype>
        <v:shape id="_x0000_s1034" type="#_x0000_t202" style="position:absolute;margin-left:297.45pt;margin-top:754.85pt;width:17.15pt;height:13.2pt;z-index:-251658240;mso-position-horizontal-relative:page;mso-position-vertical-relative:page" filled="f" stroked="f">
          <v:textbox inset="0,0,0,0">
            <w:txbxContent>
              <w:p w14:paraId="7AFD132F" w14:textId="77777777" w:rsidR="002549B6" w:rsidRDefault="00BE365D">
                <w:pPr>
                  <w:spacing w:before="13"/>
                  <w:ind w:left="60"/>
                  <w:rPr>
                    <w:rFonts w:ascii="Arial"/>
                    <w:sz w:val="20"/>
                  </w:rPr>
                </w:pPr>
                <w:r>
                  <w:fldChar w:fldCharType="begin"/>
                </w:r>
                <w:r>
                  <w:rPr>
                    <w:rFonts w:ascii="Arial"/>
                    <w:sz w:val="20"/>
                  </w:rPr>
                  <w:instrText xml:space="preserve"> PAGE </w:instrText>
                </w:r>
                <w:r>
                  <w:fldChar w:fldCharType="separate"/>
                </w:r>
                <w:r>
                  <w:t>10</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7599C" w14:textId="3EA37CA1" w:rsidR="00FD4788" w:rsidRDefault="00FD4788">
    <w:pPr>
      <w:spacing w:line="200" w:lineRule="exact"/>
      <w:rPr>
        <w:sz w:val="20"/>
        <w:szCs w:val="20"/>
      </w:rPr>
    </w:pPr>
    <w:r>
      <w:rPr>
        <w:noProof/>
      </w:rPr>
      <w:pict w14:anchorId="618B2EBD">
        <v:shapetype id="_x0000_t202" coordsize="21600,21600" o:spt="202" path="m,l,21600r21600,l21600,xe">
          <v:stroke joinstyle="miter"/>
          <v:path gradientshapeok="t" o:connecttype="rect"/>
        </v:shapetype>
        <v:shape id="Text Box 27" o:spid="_x0000_s1038" type="#_x0000_t202" style="position:absolute;margin-left:524.65pt;margin-top:755.95pt;width:17.35pt;height:14pt;z-index:-251658239;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" filled="f" stroked="f">
          <v:textbox inset="0,0,0,0">
            <w:txbxContent>
              <w:p w14:paraId="5362FEB5" w14:textId="77777777" w:rsidR="00FD4788" w:rsidRDefault="00FD4788">
                <w:pPr>
                  <w:spacing w:line="265" w:lineRule="exact"/>
                  <w:ind w:left="40" w:right="-20"/>
                  <w:rPr>
                    <w:rFonts w:ascii="Arial" w:eastAsia="Arial" w:hAnsi="Arial" w:cs="Arial"/>
                    <w:sz w:val="24"/>
                    <w:szCs w:val="24"/>
                  </w:rPr>
                </w:pPr>
                <w:r>
                  <w:fldChar w:fldCharType="begin"/>
                </w:r>
                <w:r>
                  <w:rPr>
                    <w:rFonts w:ascii="Arial" w:eastAsia="Arial" w:hAnsi="Arial" w:cs="Arial"/>
                    <w:sz w:val="24"/>
                    <w:szCs w:val="24"/>
                  </w:rPr>
                  <w:instrText xml:space="preserve"> PAGE </w:instrText>
                </w:r>
                <w:r>
                  <w:fldChar w:fldCharType="separate"/>
                </w:r>
                <w:r>
                  <w:rPr>
                    <w:rFonts w:ascii="Arial" w:eastAsia="Arial" w:hAnsi="Arial" w:cs="Arial"/>
                    <w:noProof/>
                    <w:sz w:val="24"/>
                    <w:szCs w:val="24"/>
                  </w:rPr>
                  <w:t>49</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409A1" w14:textId="77777777" w:rsidR="00D52660" w:rsidRDefault="00D52660">
      <w:r>
        <w:separator/>
      </w:r>
    </w:p>
  </w:footnote>
  <w:footnote w:type="continuationSeparator" w:id="0">
    <w:p w14:paraId="2EE9BE76" w14:textId="77777777" w:rsidR="00D52660" w:rsidRDefault="00D526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24211" w14:textId="77777777" w:rsidR="00FD4788" w:rsidRDefault="00FD47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080"/>
      <w:gridCol w:w="5080"/>
      <w:gridCol w:w="5080"/>
    </w:tblGrid>
    <w:tr w:rsidR="00FD4788" w14:paraId="0E164614" w14:textId="77777777">
      <w:trPr>
        <w:trHeight w:val="300"/>
      </w:trPr>
      <w:tc>
        <w:tcPr>
          <w:tcW w:w="5080" w:type="dxa"/>
        </w:tcPr>
        <w:p w14:paraId="0451E4B7" w14:textId="77777777" w:rsidR="00FD4788" w:rsidRDefault="00FD4788">
          <w:pPr>
            <w:pStyle w:val="Header"/>
            <w:ind w:left="-115"/>
          </w:pPr>
        </w:p>
      </w:tc>
      <w:tc>
        <w:tcPr>
          <w:tcW w:w="5080" w:type="dxa"/>
        </w:tcPr>
        <w:p w14:paraId="54BFE86B" w14:textId="77777777" w:rsidR="00FD4788" w:rsidRDefault="00FD4788">
          <w:pPr>
            <w:pStyle w:val="Header"/>
            <w:jc w:val="center"/>
          </w:pPr>
        </w:p>
      </w:tc>
      <w:tc>
        <w:tcPr>
          <w:tcW w:w="5080" w:type="dxa"/>
        </w:tcPr>
        <w:p w14:paraId="61442397" w14:textId="77777777" w:rsidR="00FD4788" w:rsidRDefault="00FD4788">
          <w:pPr>
            <w:pStyle w:val="Header"/>
            <w:ind w:right="-115"/>
            <w:jc w:val="right"/>
          </w:pPr>
        </w:p>
      </w:tc>
    </w:tr>
  </w:tbl>
  <w:p w14:paraId="078B282A" w14:textId="77777777" w:rsidR="00FD4788" w:rsidRDefault="00FD47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87F61"/>
    <w:multiLevelType w:val="hybridMultilevel"/>
    <w:tmpl w:val="C76617BE"/>
    <w:lvl w:ilvl="0" w:tplc="155810BC">
      <w:start w:val="1"/>
      <w:numFmt w:val="decimal"/>
      <w:lvlText w:val="%1."/>
      <w:lvlJc w:val="left"/>
      <w:pPr>
        <w:ind w:left="582" w:hanging="363"/>
      </w:pPr>
      <w:rPr>
        <w:rFonts w:ascii="Arial Narrow" w:eastAsia="Arial Narrow" w:hAnsi="Arial Narrow" w:cs="Arial Narrow" w:hint="default"/>
        <w:b/>
        <w:bCs/>
        <w:i/>
        <w:color w:val="16365D"/>
        <w:spacing w:val="-22"/>
        <w:w w:val="100"/>
        <w:sz w:val="24"/>
        <w:szCs w:val="24"/>
        <w:lang w:val="en-US" w:eastAsia="en-US" w:bidi="en-US"/>
      </w:rPr>
    </w:lvl>
    <w:lvl w:ilvl="1" w:tplc="61AA2F7A">
      <w:numFmt w:val="bullet"/>
      <w:lvlText w:val="•"/>
      <w:lvlJc w:val="left"/>
      <w:pPr>
        <w:ind w:left="1567" w:hanging="363"/>
      </w:pPr>
      <w:rPr>
        <w:rFonts w:hint="default"/>
        <w:lang w:val="en-US" w:eastAsia="en-US" w:bidi="en-US"/>
      </w:rPr>
    </w:lvl>
    <w:lvl w:ilvl="2" w:tplc="ABB27B56">
      <w:numFmt w:val="bullet"/>
      <w:lvlText w:val="•"/>
      <w:lvlJc w:val="left"/>
      <w:pPr>
        <w:ind w:left="2555" w:hanging="363"/>
      </w:pPr>
      <w:rPr>
        <w:rFonts w:hint="default"/>
        <w:lang w:val="en-US" w:eastAsia="en-US" w:bidi="en-US"/>
      </w:rPr>
    </w:lvl>
    <w:lvl w:ilvl="3" w:tplc="F6D01DFA">
      <w:numFmt w:val="bullet"/>
      <w:lvlText w:val="•"/>
      <w:lvlJc w:val="left"/>
      <w:pPr>
        <w:ind w:left="3543" w:hanging="363"/>
      </w:pPr>
      <w:rPr>
        <w:rFonts w:hint="default"/>
        <w:lang w:val="en-US" w:eastAsia="en-US" w:bidi="en-US"/>
      </w:rPr>
    </w:lvl>
    <w:lvl w:ilvl="4" w:tplc="4AB8D586">
      <w:numFmt w:val="bullet"/>
      <w:lvlText w:val="•"/>
      <w:lvlJc w:val="left"/>
      <w:pPr>
        <w:ind w:left="4531" w:hanging="363"/>
      </w:pPr>
      <w:rPr>
        <w:rFonts w:hint="default"/>
        <w:lang w:val="en-US" w:eastAsia="en-US" w:bidi="en-US"/>
      </w:rPr>
    </w:lvl>
    <w:lvl w:ilvl="5" w:tplc="231C3C5A">
      <w:numFmt w:val="bullet"/>
      <w:lvlText w:val="•"/>
      <w:lvlJc w:val="left"/>
      <w:pPr>
        <w:ind w:left="5519" w:hanging="363"/>
      </w:pPr>
      <w:rPr>
        <w:rFonts w:hint="default"/>
        <w:lang w:val="en-US" w:eastAsia="en-US" w:bidi="en-US"/>
      </w:rPr>
    </w:lvl>
    <w:lvl w:ilvl="6" w:tplc="9A240766">
      <w:numFmt w:val="bullet"/>
      <w:lvlText w:val="•"/>
      <w:lvlJc w:val="left"/>
      <w:pPr>
        <w:ind w:left="6507" w:hanging="363"/>
      </w:pPr>
      <w:rPr>
        <w:rFonts w:hint="default"/>
        <w:lang w:val="en-US" w:eastAsia="en-US" w:bidi="en-US"/>
      </w:rPr>
    </w:lvl>
    <w:lvl w:ilvl="7" w:tplc="1DB614BC">
      <w:numFmt w:val="bullet"/>
      <w:lvlText w:val="•"/>
      <w:lvlJc w:val="left"/>
      <w:pPr>
        <w:ind w:left="7495" w:hanging="363"/>
      </w:pPr>
      <w:rPr>
        <w:rFonts w:hint="default"/>
        <w:lang w:val="en-US" w:eastAsia="en-US" w:bidi="en-US"/>
      </w:rPr>
    </w:lvl>
    <w:lvl w:ilvl="8" w:tplc="B776DEB8">
      <w:numFmt w:val="bullet"/>
      <w:lvlText w:val="•"/>
      <w:lvlJc w:val="left"/>
      <w:pPr>
        <w:ind w:left="8483" w:hanging="363"/>
      </w:pPr>
      <w:rPr>
        <w:rFonts w:hint="default"/>
        <w:lang w:val="en-US" w:eastAsia="en-US" w:bidi="en-US"/>
      </w:rPr>
    </w:lvl>
  </w:abstractNum>
  <w:abstractNum w:abstractNumId="1" w15:restartNumberingAfterBreak="0">
    <w:nsid w:val="16683E1A"/>
    <w:multiLevelType w:val="hybridMultilevel"/>
    <w:tmpl w:val="5BA0999C"/>
    <w:lvl w:ilvl="0" w:tplc="9066339A">
      <w:numFmt w:val="bullet"/>
      <w:lvlText w:val=""/>
      <w:lvlJc w:val="left"/>
      <w:pPr>
        <w:ind w:left="2941" w:hanging="360"/>
      </w:pPr>
      <w:rPr>
        <w:rFonts w:ascii="Symbol" w:eastAsia="Symbol" w:hAnsi="Symbol" w:cs="Symbol" w:hint="default"/>
        <w:w w:val="100"/>
        <w:sz w:val="24"/>
        <w:szCs w:val="24"/>
        <w:lang w:val="en-US" w:eastAsia="en-US" w:bidi="en-US"/>
      </w:rPr>
    </w:lvl>
    <w:lvl w:ilvl="1" w:tplc="29EED818">
      <w:numFmt w:val="bullet"/>
      <w:lvlText w:val="•"/>
      <w:lvlJc w:val="left"/>
      <w:pPr>
        <w:ind w:left="3706" w:hanging="360"/>
      </w:pPr>
      <w:rPr>
        <w:rFonts w:hint="default"/>
        <w:lang w:val="en-US" w:eastAsia="en-US" w:bidi="en-US"/>
      </w:rPr>
    </w:lvl>
    <w:lvl w:ilvl="2" w:tplc="8D907374">
      <w:numFmt w:val="bullet"/>
      <w:lvlText w:val="•"/>
      <w:lvlJc w:val="left"/>
      <w:pPr>
        <w:ind w:left="4472" w:hanging="360"/>
      </w:pPr>
      <w:rPr>
        <w:rFonts w:hint="default"/>
        <w:lang w:val="en-US" w:eastAsia="en-US" w:bidi="en-US"/>
      </w:rPr>
    </w:lvl>
    <w:lvl w:ilvl="3" w:tplc="C54EB630">
      <w:numFmt w:val="bullet"/>
      <w:lvlText w:val="•"/>
      <w:lvlJc w:val="left"/>
      <w:pPr>
        <w:ind w:left="5238" w:hanging="360"/>
      </w:pPr>
      <w:rPr>
        <w:rFonts w:hint="default"/>
        <w:lang w:val="en-US" w:eastAsia="en-US" w:bidi="en-US"/>
      </w:rPr>
    </w:lvl>
    <w:lvl w:ilvl="4" w:tplc="F2BA8306">
      <w:numFmt w:val="bullet"/>
      <w:lvlText w:val="•"/>
      <w:lvlJc w:val="left"/>
      <w:pPr>
        <w:ind w:left="6004" w:hanging="360"/>
      </w:pPr>
      <w:rPr>
        <w:rFonts w:hint="default"/>
        <w:lang w:val="en-US" w:eastAsia="en-US" w:bidi="en-US"/>
      </w:rPr>
    </w:lvl>
    <w:lvl w:ilvl="5" w:tplc="DB5CDF3E">
      <w:numFmt w:val="bullet"/>
      <w:lvlText w:val="•"/>
      <w:lvlJc w:val="left"/>
      <w:pPr>
        <w:ind w:left="6770" w:hanging="360"/>
      </w:pPr>
      <w:rPr>
        <w:rFonts w:hint="default"/>
        <w:lang w:val="en-US" w:eastAsia="en-US" w:bidi="en-US"/>
      </w:rPr>
    </w:lvl>
    <w:lvl w:ilvl="6" w:tplc="F22AF300">
      <w:numFmt w:val="bullet"/>
      <w:lvlText w:val="•"/>
      <w:lvlJc w:val="left"/>
      <w:pPr>
        <w:ind w:left="7536" w:hanging="360"/>
      </w:pPr>
      <w:rPr>
        <w:rFonts w:hint="default"/>
        <w:lang w:val="en-US" w:eastAsia="en-US" w:bidi="en-US"/>
      </w:rPr>
    </w:lvl>
    <w:lvl w:ilvl="7" w:tplc="C64A99CE">
      <w:numFmt w:val="bullet"/>
      <w:lvlText w:val="•"/>
      <w:lvlJc w:val="left"/>
      <w:pPr>
        <w:ind w:left="8302" w:hanging="360"/>
      </w:pPr>
      <w:rPr>
        <w:rFonts w:hint="default"/>
        <w:lang w:val="en-US" w:eastAsia="en-US" w:bidi="en-US"/>
      </w:rPr>
    </w:lvl>
    <w:lvl w:ilvl="8" w:tplc="EB98E116">
      <w:numFmt w:val="bullet"/>
      <w:lvlText w:val="•"/>
      <w:lvlJc w:val="left"/>
      <w:pPr>
        <w:ind w:left="9068" w:hanging="360"/>
      </w:pPr>
      <w:rPr>
        <w:rFonts w:hint="default"/>
        <w:lang w:val="en-US" w:eastAsia="en-US" w:bidi="en-US"/>
      </w:rPr>
    </w:lvl>
  </w:abstractNum>
  <w:abstractNum w:abstractNumId="2" w15:restartNumberingAfterBreak="0">
    <w:nsid w:val="2BE53C61"/>
    <w:multiLevelType w:val="hybridMultilevel"/>
    <w:tmpl w:val="D1E60D66"/>
    <w:lvl w:ilvl="0" w:tplc="FFFFFFFF">
      <w:start w:val="1"/>
      <w:numFmt w:val="decimal"/>
      <w:lvlText w:val="%1."/>
      <w:lvlJc w:val="left"/>
      <w:pPr>
        <w:ind w:left="1425" w:hanging="360"/>
      </w:p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3" w15:restartNumberingAfterBreak="0">
    <w:nsid w:val="2CFE3DB8"/>
    <w:multiLevelType w:val="hybridMultilevel"/>
    <w:tmpl w:val="F9E2EA9E"/>
    <w:lvl w:ilvl="0" w:tplc="4D38E764">
      <w:start w:val="45"/>
      <w:numFmt w:val="decimal"/>
      <w:lvlText w:val="%1-"/>
      <w:lvlJc w:val="left"/>
      <w:pPr>
        <w:ind w:left="1321" w:hanging="288"/>
      </w:pPr>
      <w:rPr>
        <w:rFonts w:ascii="Arial Narrow" w:eastAsia="Arial Narrow" w:hAnsi="Arial Narrow" w:cs="Arial Narrow" w:hint="default"/>
        <w:b/>
        <w:bCs/>
        <w:color w:val="16365D"/>
        <w:spacing w:val="-25"/>
        <w:w w:val="100"/>
        <w:sz w:val="22"/>
        <w:szCs w:val="22"/>
        <w:lang w:val="en-US" w:eastAsia="en-US" w:bidi="en-US"/>
      </w:rPr>
    </w:lvl>
    <w:lvl w:ilvl="1" w:tplc="767CF8EA">
      <w:numFmt w:val="bullet"/>
      <w:lvlText w:val=""/>
      <w:lvlJc w:val="left"/>
      <w:pPr>
        <w:ind w:left="2674" w:hanging="361"/>
      </w:pPr>
      <w:rPr>
        <w:rFonts w:ascii="Symbol" w:eastAsia="Symbol" w:hAnsi="Symbol" w:cs="Symbol" w:hint="default"/>
        <w:w w:val="100"/>
        <w:sz w:val="24"/>
        <w:szCs w:val="24"/>
        <w:lang w:val="en-US" w:eastAsia="en-US" w:bidi="en-US"/>
      </w:rPr>
    </w:lvl>
    <w:lvl w:ilvl="2" w:tplc="B1688064">
      <w:numFmt w:val="bullet"/>
      <w:lvlText w:val=""/>
      <w:lvlJc w:val="left"/>
      <w:pPr>
        <w:ind w:left="2734" w:hanging="361"/>
      </w:pPr>
      <w:rPr>
        <w:rFonts w:ascii="Symbol" w:eastAsia="Symbol" w:hAnsi="Symbol" w:cs="Symbol" w:hint="default"/>
        <w:w w:val="100"/>
        <w:sz w:val="22"/>
        <w:szCs w:val="22"/>
        <w:lang w:val="en-US" w:eastAsia="en-US" w:bidi="en-US"/>
      </w:rPr>
    </w:lvl>
    <w:lvl w:ilvl="3" w:tplc="1444BA26">
      <w:numFmt w:val="bullet"/>
      <w:lvlText w:val="•"/>
      <w:lvlJc w:val="left"/>
      <w:pPr>
        <w:ind w:left="3722" w:hanging="361"/>
      </w:pPr>
      <w:rPr>
        <w:rFonts w:hint="default"/>
        <w:lang w:val="en-US" w:eastAsia="en-US" w:bidi="en-US"/>
      </w:rPr>
    </w:lvl>
    <w:lvl w:ilvl="4" w:tplc="B3B22014">
      <w:numFmt w:val="bullet"/>
      <w:lvlText w:val="•"/>
      <w:lvlJc w:val="left"/>
      <w:pPr>
        <w:ind w:left="4705" w:hanging="361"/>
      </w:pPr>
      <w:rPr>
        <w:rFonts w:hint="default"/>
        <w:lang w:val="en-US" w:eastAsia="en-US" w:bidi="en-US"/>
      </w:rPr>
    </w:lvl>
    <w:lvl w:ilvl="5" w:tplc="281E6D78">
      <w:numFmt w:val="bullet"/>
      <w:lvlText w:val="•"/>
      <w:lvlJc w:val="left"/>
      <w:pPr>
        <w:ind w:left="5687" w:hanging="361"/>
      </w:pPr>
      <w:rPr>
        <w:rFonts w:hint="default"/>
        <w:lang w:val="en-US" w:eastAsia="en-US" w:bidi="en-US"/>
      </w:rPr>
    </w:lvl>
    <w:lvl w:ilvl="6" w:tplc="367CAB5C">
      <w:numFmt w:val="bullet"/>
      <w:lvlText w:val="•"/>
      <w:lvlJc w:val="left"/>
      <w:pPr>
        <w:ind w:left="6670" w:hanging="361"/>
      </w:pPr>
      <w:rPr>
        <w:rFonts w:hint="default"/>
        <w:lang w:val="en-US" w:eastAsia="en-US" w:bidi="en-US"/>
      </w:rPr>
    </w:lvl>
    <w:lvl w:ilvl="7" w:tplc="66B6BE46">
      <w:numFmt w:val="bullet"/>
      <w:lvlText w:val="•"/>
      <w:lvlJc w:val="left"/>
      <w:pPr>
        <w:ind w:left="7652" w:hanging="361"/>
      </w:pPr>
      <w:rPr>
        <w:rFonts w:hint="default"/>
        <w:lang w:val="en-US" w:eastAsia="en-US" w:bidi="en-US"/>
      </w:rPr>
    </w:lvl>
    <w:lvl w:ilvl="8" w:tplc="22A43260">
      <w:numFmt w:val="bullet"/>
      <w:lvlText w:val="•"/>
      <w:lvlJc w:val="left"/>
      <w:pPr>
        <w:ind w:left="8635" w:hanging="361"/>
      </w:pPr>
      <w:rPr>
        <w:rFonts w:hint="default"/>
        <w:lang w:val="en-US" w:eastAsia="en-US" w:bidi="en-US"/>
      </w:rPr>
    </w:lvl>
  </w:abstractNum>
  <w:abstractNum w:abstractNumId="4" w15:restartNumberingAfterBreak="0">
    <w:nsid w:val="38B001BE"/>
    <w:multiLevelType w:val="hybridMultilevel"/>
    <w:tmpl w:val="0A14E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164A8B"/>
    <w:multiLevelType w:val="hybridMultilevel"/>
    <w:tmpl w:val="D76CFA52"/>
    <w:lvl w:ilvl="0" w:tplc="04090001">
      <w:start w:val="1"/>
      <w:numFmt w:val="bullet"/>
      <w:lvlText w:val=""/>
      <w:lvlJc w:val="left"/>
      <w:pPr>
        <w:ind w:left="3660" w:hanging="360"/>
      </w:pPr>
      <w:rPr>
        <w:rFonts w:ascii="Symbol" w:hAnsi="Symbol" w:hint="default"/>
      </w:rPr>
    </w:lvl>
    <w:lvl w:ilvl="1" w:tplc="04090003" w:tentative="1">
      <w:start w:val="1"/>
      <w:numFmt w:val="bullet"/>
      <w:lvlText w:val="o"/>
      <w:lvlJc w:val="left"/>
      <w:pPr>
        <w:ind w:left="4380" w:hanging="360"/>
      </w:pPr>
      <w:rPr>
        <w:rFonts w:ascii="Courier New" w:hAnsi="Courier New" w:cs="Courier New" w:hint="default"/>
      </w:rPr>
    </w:lvl>
    <w:lvl w:ilvl="2" w:tplc="04090005" w:tentative="1">
      <w:start w:val="1"/>
      <w:numFmt w:val="bullet"/>
      <w:lvlText w:val=""/>
      <w:lvlJc w:val="left"/>
      <w:pPr>
        <w:ind w:left="5100" w:hanging="360"/>
      </w:pPr>
      <w:rPr>
        <w:rFonts w:ascii="Wingdings" w:hAnsi="Wingdings" w:hint="default"/>
      </w:rPr>
    </w:lvl>
    <w:lvl w:ilvl="3" w:tplc="04090001" w:tentative="1">
      <w:start w:val="1"/>
      <w:numFmt w:val="bullet"/>
      <w:lvlText w:val=""/>
      <w:lvlJc w:val="left"/>
      <w:pPr>
        <w:ind w:left="5820" w:hanging="360"/>
      </w:pPr>
      <w:rPr>
        <w:rFonts w:ascii="Symbol" w:hAnsi="Symbol" w:hint="default"/>
      </w:rPr>
    </w:lvl>
    <w:lvl w:ilvl="4" w:tplc="04090003" w:tentative="1">
      <w:start w:val="1"/>
      <w:numFmt w:val="bullet"/>
      <w:lvlText w:val="o"/>
      <w:lvlJc w:val="left"/>
      <w:pPr>
        <w:ind w:left="6540" w:hanging="360"/>
      </w:pPr>
      <w:rPr>
        <w:rFonts w:ascii="Courier New" w:hAnsi="Courier New" w:cs="Courier New" w:hint="default"/>
      </w:rPr>
    </w:lvl>
    <w:lvl w:ilvl="5" w:tplc="04090005" w:tentative="1">
      <w:start w:val="1"/>
      <w:numFmt w:val="bullet"/>
      <w:lvlText w:val=""/>
      <w:lvlJc w:val="left"/>
      <w:pPr>
        <w:ind w:left="7260" w:hanging="360"/>
      </w:pPr>
      <w:rPr>
        <w:rFonts w:ascii="Wingdings" w:hAnsi="Wingdings" w:hint="default"/>
      </w:rPr>
    </w:lvl>
    <w:lvl w:ilvl="6" w:tplc="04090001" w:tentative="1">
      <w:start w:val="1"/>
      <w:numFmt w:val="bullet"/>
      <w:lvlText w:val=""/>
      <w:lvlJc w:val="left"/>
      <w:pPr>
        <w:ind w:left="7980" w:hanging="360"/>
      </w:pPr>
      <w:rPr>
        <w:rFonts w:ascii="Symbol" w:hAnsi="Symbol" w:hint="default"/>
      </w:rPr>
    </w:lvl>
    <w:lvl w:ilvl="7" w:tplc="04090003" w:tentative="1">
      <w:start w:val="1"/>
      <w:numFmt w:val="bullet"/>
      <w:lvlText w:val="o"/>
      <w:lvlJc w:val="left"/>
      <w:pPr>
        <w:ind w:left="8700" w:hanging="360"/>
      </w:pPr>
      <w:rPr>
        <w:rFonts w:ascii="Courier New" w:hAnsi="Courier New" w:cs="Courier New" w:hint="default"/>
      </w:rPr>
    </w:lvl>
    <w:lvl w:ilvl="8" w:tplc="04090005" w:tentative="1">
      <w:start w:val="1"/>
      <w:numFmt w:val="bullet"/>
      <w:lvlText w:val=""/>
      <w:lvlJc w:val="left"/>
      <w:pPr>
        <w:ind w:left="9420" w:hanging="360"/>
      </w:pPr>
      <w:rPr>
        <w:rFonts w:ascii="Wingdings" w:hAnsi="Wingdings" w:hint="default"/>
      </w:rPr>
    </w:lvl>
  </w:abstractNum>
  <w:abstractNum w:abstractNumId="6" w15:restartNumberingAfterBreak="0">
    <w:nsid w:val="417A15C7"/>
    <w:multiLevelType w:val="hybridMultilevel"/>
    <w:tmpl w:val="8E1060EA"/>
    <w:lvl w:ilvl="0" w:tplc="0409000F">
      <w:start w:val="1"/>
      <w:numFmt w:val="decimal"/>
      <w:lvlText w:val="%1."/>
      <w:lvlJc w:val="left"/>
      <w:pPr>
        <w:ind w:left="1801" w:hanging="360"/>
      </w:pPr>
    </w:lvl>
    <w:lvl w:ilvl="1" w:tplc="04090019" w:tentative="1">
      <w:start w:val="1"/>
      <w:numFmt w:val="lowerLetter"/>
      <w:lvlText w:val="%2."/>
      <w:lvlJc w:val="left"/>
      <w:pPr>
        <w:ind w:left="2521" w:hanging="360"/>
      </w:pPr>
    </w:lvl>
    <w:lvl w:ilvl="2" w:tplc="0409001B" w:tentative="1">
      <w:start w:val="1"/>
      <w:numFmt w:val="lowerRoman"/>
      <w:lvlText w:val="%3."/>
      <w:lvlJc w:val="right"/>
      <w:pPr>
        <w:ind w:left="3241" w:hanging="180"/>
      </w:pPr>
    </w:lvl>
    <w:lvl w:ilvl="3" w:tplc="0409000F" w:tentative="1">
      <w:start w:val="1"/>
      <w:numFmt w:val="decimal"/>
      <w:lvlText w:val="%4."/>
      <w:lvlJc w:val="left"/>
      <w:pPr>
        <w:ind w:left="3961" w:hanging="360"/>
      </w:pPr>
    </w:lvl>
    <w:lvl w:ilvl="4" w:tplc="04090019" w:tentative="1">
      <w:start w:val="1"/>
      <w:numFmt w:val="lowerLetter"/>
      <w:lvlText w:val="%5."/>
      <w:lvlJc w:val="left"/>
      <w:pPr>
        <w:ind w:left="4681" w:hanging="360"/>
      </w:pPr>
    </w:lvl>
    <w:lvl w:ilvl="5" w:tplc="0409001B" w:tentative="1">
      <w:start w:val="1"/>
      <w:numFmt w:val="lowerRoman"/>
      <w:lvlText w:val="%6."/>
      <w:lvlJc w:val="right"/>
      <w:pPr>
        <w:ind w:left="5401" w:hanging="180"/>
      </w:pPr>
    </w:lvl>
    <w:lvl w:ilvl="6" w:tplc="0409000F" w:tentative="1">
      <w:start w:val="1"/>
      <w:numFmt w:val="decimal"/>
      <w:lvlText w:val="%7."/>
      <w:lvlJc w:val="left"/>
      <w:pPr>
        <w:ind w:left="6121" w:hanging="360"/>
      </w:pPr>
    </w:lvl>
    <w:lvl w:ilvl="7" w:tplc="04090019" w:tentative="1">
      <w:start w:val="1"/>
      <w:numFmt w:val="lowerLetter"/>
      <w:lvlText w:val="%8."/>
      <w:lvlJc w:val="left"/>
      <w:pPr>
        <w:ind w:left="6841" w:hanging="360"/>
      </w:pPr>
    </w:lvl>
    <w:lvl w:ilvl="8" w:tplc="0409001B" w:tentative="1">
      <w:start w:val="1"/>
      <w:numFmt w:val="lowerRoman"/>
      <w:lvlText w:val="%9."/>
      <w:lvlJc w:val="right"/>
      <w:pPr>
        <w:ind w:left="7561" w:hanging="180"/>
      </w:pPr>
    </w:lvl>
  </w:abstractNum>
  <w:abstractNum w:abstractNumId="7" w15:restartNumberingAfterBreak="0">
    <w:nsid w:val="46625CA9"/>
    <w:multiLevelType w:val="hybridMultilevel"/>
    <w:tmpl w:val="D1E60D66"/>
    <w:lvl w:ilvl="0" w:tplc="0409000F">
      <w:start w:val="1"/>
      <w:numFmt w:val="decimal"/>
      <w:lvlText w:val="%1."/>
      <w:lvlJc w:val="left"/>
      <w:pPr>
        <w:ind w:left="1425" w:hanging="360"/>
      </w:p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8" w15:restartNumberingAfterBreak="0">
    <w:nsid w:val="56792BFC"/>
    <w:multiLevelType w:val="hybridMultilevel"/>
    <w:tmpl w:val="2948304A"/>
    <w:lvl w:ilvl="0" w:tplc="D25A6062">
      <w:start w:val="1"/>
      <w:numFmt w:val="upperRoman"/>
      <w:lvlText w:val="%1."/>
      <w:lvlJc w:val="left"/>
      <w:pPr>
        <w:ind w:left="896" w:hanging="298"/>
        <w:jc w:val="right"/>
      </w:pPr>
      <w:rPr>
        <w:rFonts w:ascii="Arial Narrow" w:eastAsia="Arial Narrow" w:hAnsi="Arial Narrow" w:cs="Arial Narrow" w:hint="default"/>
        <w:b/>
        <w:bCs/>
        <w:color w:val="528DD2"/>
        <w:spacing w:val="-2"/>
        <w:w w:val="92"/>
        <w:sz w:val="24"/>
        <w:szCs w:val="24"/>
        <w:lang w:val="en-US" w:eastAsia="en-US" w:bidi="en-US"/>
      </w:rPr>
    </w:lvl>
    <w:lvl w:ilvl="1" w:tplc="EE0037A6">
      <w:start w:val="1"/>
      <w:numFmt w:val="decimal"/>
      <w:lvlText w:val="%2."/>
      <w:lvlJc w:val="left"/>
      <w:pPr>
        <w:ind w:left="582" w:hanging="363"/>
      </w:pPr>
      <w:rPr>
        <w:rFonts w:hint="default"/>
        <w:b/>
        <w:bCs/>
        <w:i/>
        <w:spacing w:val="-22"/>
        <w:w w:val="100"/>
        <w:lang w:val="en-US" w:eastAsia="en-US" w:bidi="en-US"/>
      </w:rPr>
    </w:lvl>
    <w:lvl w:ilvl="2" w:tplc="27A41BCC">
      <w:numFmt w:val="bullet"/>
      <w:lvlText w:val="•"/>
      <w:lvlJc w:val="left"/>
      <w:pPr>
        <w:ind w:left="1080" w:hanging="363"/>
      </w:pPr>
      <w:rPr>
        <w:rFonts w:hint="default"/>
        <w:lang w:val="en-US" w:eastAsia="en-US" w:bidi="en-US"/>
      </w:rPr>
    </w:lvl>
    <w:lvl w:ilvl="3" w:tplc="C16A93F4">
      <w:numFmt w:val="bullet"/>
      <w:lvlText w:val="•"/>
      <w:lvlJc w:val="left"/>
      <w:pPr>
        <w:ind w:left="1320" w:hanging="363"/>
      </w:pPr>
      <w:rPr>
        <w:rFonts w:hint="default"/>
        <w:lang w:val="en-US" w:eastAsia="en-US" w:bidi="en-US"/>
      </w:rPr>
    </w:lvl>
    <w:lvl w:ilvl="4" w:tplc="9A3213DE">
      <w:numFmt w:val="bullet"/>
      <w:lvlText w:val="•"/>
      <w:lvlJc w:val="left"/>
      <w:pPr>
        <w:ind w:left="1680" w:hanging="363"/>
      </w:pPr>
      <w:rPr>
        <w:rFonts w:hint="default"/>
        <w:lang w:val="en-US" w:eastAsia="en-US" w:bidi="en-US"/>
      </w:rPr>
    </w:lvl>
    <w:lvl w:ilvl="5" w:tplc="7EECADB4">
      <w:numFmt w:val="bullet"/>
      <w:lvlText w:val="•"/>
      <w:lvlJc w:val="left"/>
      <w:pPr>
        <w:ind w:left="2340" w:hanging="363"/>
      </w:pPr>
      <w:rPr>
        <w:rFonts w:hint="default"/>
        <w:lang w:val="en-US" w:eastAsia="en-US" w:bidi="en-US"/>
      </w:rPr>
    </w:lvl>
    <w:lvl w:ilvl="6" w:tplc="5D9EFA38">
      <w:numFmt w:val="bullet"/>
      <w:lvlText w:val="•"/>
      <w:lvlJc w:val="left"/>
      <w:pPr>
        <w:ind w:left="3887" w:hanging="363"/>
      </w:pPr>
      <w:rPr>
        <w:rFonts w:hint="default"/>
        <w:lang w:val="en-US" w:eastAsia="en-US" w:bidi="en-US"/>
      </w:rPr>
    </w:lvl>
    <w:lvl w:ilvl="7" w:tplc="D9566814">
      <w:numFmt w:val="bullet"/>
      <w:lvlText w:val="•"/>
      <w:lvlJc w:val="left"/>
      <w:pPr>
        <w:ind w:left="5435" w:hanging="363"/>
      </w:pPr>
      <w:rPr>
        <w:rFonts w:hint="default"/>
        <w:lang w:val="en-US" w:eastAsia="en-US" w:bidi="en-US"/>
      </w:rPr>
    </w:lvl>
    <w:lvl w:ilvl="8" w:tplc="3336303A">
      <w:numFmt w:val="bullet"/>
      <w:lvlText w:val="•"/>
      <w:lvlJc w:val="left"/>
      <w:pPr>
        <w:ind w:left="6983" w:hanging="363"/>
      </w:pPr>
      <w:rPr>
        <w:rFonts w:hint="default"/>
        <w:lang w:val="en-US" w:eastAsia="en-US" w:bidi="en-US"/>
      </w:rPr>
    </w:lvl>
  </w:abstractNum>
  <w:abstractNum w:abstractNumId="9" w15:restartNumberingAfterBreak="0">
    <w:nsid w:val="6D564E41"/>
    <w:multiLevelType w:val="hybridMultilevel"/>
    <w:tmpl w:val="2948304A"/>
    <w:lvl w:ilvl="0" w:tplc="FFFFFFFF">
      <w:start w:val="1"/>
      <w:numFmt w:val="upperRoman"/>
      <w:lvlText w:val="%1."/>
      <w:lvlJc w:val="left"/>
      <w:pPr>
        <w:ind w:left="896" w:hanging="298"/>
        <w:jc w:val="right"/>
      </w:pPr>
      <w:rPr>
        <w:rFonts w:ascii="Arial Narrow" w:eastAsia="Arial Narrow" w:hAnsi="Arial Narrow" w:cs="Arial Narrow" w:hint="default"/>
        <w:b/>
        <w:bCs/>
        <w:color w:val="528DD2"/>
        <w:spacing w:val="-2"/>
        <w:w w:val="92"/>
        <w:sz w:val="24"/>
        <w:szCs w:val="24"/>
        <w:lang w:val="en-US" w:eastAsia="en-US" w:bidi="en-US"/>
      </w:rPr>
    </w:lvl>
    <w:lvl w:ilvl="1" w:tplc="FFFFFFFF">
      <w:start w:val="1"/>
      <w:numFmt w:val="decimal"/>
      <w:lvlText w:val="%2."/>
      <w:lvlJc w:val="left"/>
      <w:pPr>
        <w:ind w:left="582" w:hanging="363"/>
      </w:pPr>
      <w:rPr>
        <w:rFonts w:hint="default"/>
        <w:b/>
        <w:bCs/>
        <w:i/>
        <w:spacing w:val="-22"/>
        <w:w w:val="100"/>
        <w:lang w:val="en-US" w:eastAsia="en-US" w:bidi="en-US"/>
      </w:rPr>
    </w:lvl>
    <w:lvl w:ilvl="2" w:tplc="FFFFFFFF">
      <w:numFmt w:val="bullet"/>
      <w:lvlText w:val="•"/>
      <w:lvlJc w:val="left"/>
      <w:pPr>
        <w:ind w:left="1080" w:hanging="363"/>
      </w:pPr>
      <w:rPr>
        <w:rFonts w:hint="default"/>
        <w:lang w:val="en-US" w:eastAsia="en-US" w:bidi="en-US"/>
      </w:rPr>
    </w:lvl>
    <w:lvl w:ilvl="3" w:tplc="FFFFFFFF">
      <w:numFmt w:val="bullet"/>
      <w:lvlText w:val="•"/>
      <w:lvlJc w:val="left"/>
      <w:pPr>
        <w:ind w:left="1320" w:hanging="363"/>
      </w:pPr>
      <w:rPr>
        <w:rFonts w:hint="default"/>
        <w:lang w:val="en-US" w:eastAsia="en-US" w:bidi="en-US"/>
      </w:rPr>
    </w:lvl>
    <w:lvl w:ilvl="4" w:tplc="FFFFFFFF">
      <w:numFmt w:val="bullet"/>
      <w:lvlText w:val="•"/>
      <w:lvlJc w:val="left"/>
      <w:pPr>
        <w:ind w:left="1680" w:hanging="363"/>
      </w:pPr>
      <w:rPr>
        <w:rFonts w:hint="default"/>
        <w:lang w:val="en-US" w:eastAsia="en-US" w:bidi="en-US"/>
      </w:rPr>
    </w:lvl>
    <w:lvl w:ilvl="5" w:tplc="FFFFFFFF">
      <w:numFmt w:val="bullet"/>
      <w:lvlText w:val="•"/>
      <w:lvlJc w:val="left"/>
      <w:pPr>
        <w:ind w:left="2340" w:hanging="363"/>
      </w:pPr>
      <w:rPr>
        <w:rFonts w:hint="default"/>
        <w:lang w:val="en-US" w:eastAsia="en-US" w:bidi="en-US"/>
      </w:rPr>
    </w:lvl>
    <w:lvl w:ilvl="6" w:tplc="FFFFFFFF">
      <w:numFmt w:val="bullet"/>
      <w:lvlText w:val="•"/>
      <w:lvlJc w:val="left"/>
      <w:pPr>
        <w:ind w:left="3887" w:hanging="363"/>
      </w:pPr>
      <w:rPr>
        <w:rFonts w:hint="default"/>
        <w:lang w:val="en-US" w:eastAsia="en-US" w:bidi="en-US"/>
      </w:rPr>
    </w:lvl>
    <w:lvl w:ilvl="7" w:tplc="FFFFFFFF">
      <w:numFmt w:val="bullet"/>
      <w:lvlText w:val="•"/>
      <w:lvlJc w:val="left"/>
      <w:pPr>
        <w:ind w:left="5435" w:hanging="363"/>
      </w:pPr>
      <w:rPr>
        <w:rFonts w:hint="default"/>
        <w:lang w:val="en-US" w:eastAsia="en-US" w:bidi="en-US"/>
      </w:rPr>
    </w:lvl>
    <w:lvl w:ilvl="8" w:tplc="FFFFFFFF">
      <w:numFmt w:val="bullet"/>
      <w:lvlText w:val="•"/>
      <w:lvlJc w:val="left"/>
      <w:pPr>
        <w:ind w:left="6983" w:hanging="363"/>
      </w:pPr>
      <w:rPr>
        <w:rFonts w:hint="default"/>
        <w:lang w:val="en-US" w:eastAsia="en-US" w:bidi="en-US"/>
      </w:rPr>
    </w:lvl>
  </w:abstractNum>
  <w:abstractNum w:abstractNumId="10" w15:restartNumberingAfterBreak="0">
    <w:nsid w:val="7799072E"/>
    <w:multiLevelType w:val="hybridMultilevel"/>
    <w:tmpl w:val="2AE87D5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num w:numId="1" w16cid:durableId="904339085">
    <w:abstractNumId w:val="0"/>
  </w:num>
  <w:num w:numId="2" w16cid:durableId="1722895982">
    <w:abstractNumId w:val="1"/>
  </w:num>
  <w:num w:numId="3" w16cid:durableId="1364597571">
    <w:abstractNumId w:val="3"/>
  </w:num>
  <w:num w:numId="4" w16cid:durableId="2144039329">
    <w:abstractNumId w:val="8"/>
  </w:num>
  <w:num w:numId="5" w16cid:durableId="912665300">
    <w:abstractNumId w:val="4"/>
  </w:num>
  <w:num w:numId="6" w16cid:durableId="497308595">
    <w:abstractNumId w:val="5"/>
  </w:num>
  <w:num w:numId="7" w16cid:durableId="1123695519">
    <w:abstractNumId w:val="10"/>
  </w:num>
  <w:num w:numId="8" w16cid:durableId="1397124254">
    <w:abstractNumId w:val="9"/>
  </w:num>
  <w:num w:numId="9" w16cid:durableId="1830440622">
    <w:abstractNumId w:val="6"/>
  </w:num>
  <w:num w:numId="10" w16cid:durableId="172569498">
    <w:abstractNumId w:val="7"/>
  </w:num>
  <w:num w:numId="11" w16cid:durableId="432568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549B6"/>
    <w:rsid w:val="00000B90"/>
    <w:rsid w:val="00000C55"/>
    <w:rsid w:val="00011124"/>
    <w:rsid w:val="0001151F"/>
    <w:rsid w:val="00012EEF"/>
    <w:rsid w:val="0001430D"/>
    <w:rsid w:val="00016BC2"/>
    <w:rsid w:val="00020EB1"/>
    <w:rsid w:val="00021029"/>
    <w:rsid w:val="00021796"/>
    <w:rsid w:val="00023B48"/>
    <w:rsid w:val="000251AC"/>
    <w:rsid w:val="000323EA"/>
    <w:rsid w:val="0003262F"/>
    <w:rsid w:val="0003369A"/>
    <w:rsid w:val="00034468"/>
    <w:rsid w:val="00035A98"/>
    <w:rsid w:val="0003790F"/>
    <w:rsid w:val="00040487"/>
    <w:rsid w:val="00041649"/>
    <w:rsid w:val="0004254B"/>
    <w:rsid w:val="00043561"/>
    <w:rsid w:val="00043640"/>
    <w:rsid w:val="000437F2"/>
    <w:rsid w:val="00046CA0"/>
    <w:rsid w:val="00047C96"/>
    <w:rsid w:val="000556FC"/>
    <w:rsid w:val="000558D7"/>
    <w:rsid w:val="00057988"/>
    <w:rsid w:val="00060A75"/>
    <w:rsid w:val="00061B10"/>
    <w:rsid w:val="000621EE"/>
    <w:rsid w:val="0006299D"/>
    <w:rsid w:val="0006378B"/>
    <w:rsid w:val="00063E3F"/>
    <w:rsid w:val="00065F69"/>
    <w:rsid w:val="0006612A"/>
    <w:rsid w:val="00070459"/>
    <w:rsid w:val="00071CBC"/>
    <w:rsid w:val="00073500"/>
    <w:rsid w:val="00081942"/>
    <w:rsid w:val="0008298F"/>
    <w:rsid w:val="00083FBE"/>
    <w:rsid w:val="00091898"/>
    <w:rsid w:val="000A017E"/>
    <w:rsid w:val="000A43CF"/>
    <w:rsid w:val="000A43D2"/>
    <w:rsid w:val="000C0F73"/>
    <w:rsid w:val="000C0F7C"/>
    <w:rsid w:val="000C189B"/>
    <w:rsid w:val="000C19E6"/>
    <w:rsid w:val="000C38ED"/>
    <w:rsid w:val="000D0451"/>
    <w:rsid w:val="000D09D2"/>
    <w:rsid w:val="000D4E16"/>
    <w:rsid w:val="000E2420"/>
    <w:rsid w:val="000E24A9"/>
    <w:rsid w:val="000E4AF4"/>
    <w:rsid w:val="000E506E"/>
    <w:rsid w:val="000E6D5F"/>
    <w:rsid w:val="000E7DF3"/>
    <w:rsid w:val="000F0EAF"/>
    <w:rsid w:val="000F2632"/>
    <w:rsid w:val="000F2BD9"/>
    <w:rsid w:val="000F35FB"/>
    <w:rsid w:val="00101497"/>
    <w:rsid w:val="001027B8"/>
    <w:rsid w:val="00103E93"/>
    <w:rsid w:val="00103EDB"/>
    <w:rsid w:val="00106699"/>
    <w:rsid w:val="001213D3"/>
    <w:rsid w:val="00122587"/>
    <w:rsid w:val="00122BD2"/>
    <w:rsid w:val="0012308E"/>
    <w:rsid w:val="00123CC7"/>
    <w:rsid w:val="00125F11"/>
    <w:rsid w:val="00126156"/>
    <w:rsid w:val="00126DF9"/>
    <w:rsid w:val="00131233"/>
    <w:rsid w:val="001335BF"/>
    <w:rsid w:val="00136CBF"/>
    <w:rsid w:val="001415A7"/>
    <w:rsid w:val="00143BA3"/>
    <w:rsid w:val="0014511E"/>
    <w:rsid w:val="001452D6"/>
    <w:rsid w:val="0014607F"/>
    <w:rsid w:val="00146953"/>
    <w:rsid w:val="00153520"/>
    <w:rsid w:val="001549D3"/>
    <w:rsid w:val="001632BE"/>
    <w:rsid w:val="001656C7"/>
    <w:rsid w:val="001660F2"/>
    <w:rsid w:val="00171D67"/>
    <w:rsid w:val="0017723A"/>
    <w:rsid w:val="00183194"/>
    <w:rsid w:val="00184B06"/>
    <w:rsid w:val="00185DED"/>
    <w:rsid w:val="00186CFC"/>
    <w:rsid w:val="001900DD"/>
    <w:rsid w:val="0019034C"/>
    <w:rsid w:val="00193A30"/>
    <w:rsid w:val="00193A6F"/>
    <w:rsid w:val="00193B25"/>
    <w:rsid w:val="00195254"/>
    <w:rsid w:val="001A1BFD"/>
    <w:rsid w:val="001A4395"/>
    <w:rsid w:val="001A46BE"/>
    <w:rsid w:val="001A7087"/>
    <w:rsid w:val="001B4BAF"/>
    <w:rsid w:val="001C1D6D"/>
    <w:rsid w:val="001C2FF9"/>
    <w:rsid w:val="001C3BF7"/>
    <w:rsid w:val="001D5EE9"/>
    <w:rsid w:val="001E1C40"/>
    <w:rsid w:val="001E20DE"/>
    <w:rsid w:val="001E5C6C"/>
    <w:rsid w:val="001E6BF0"/>
    <w:rsid w:val="001F07B8"/>
    <w:rsid w:val="001F325A"/>
    <w:rsid w:val="002007B6"/>
    <w:rsid w:val="0020122D"/>
    <w:rsid w:val="002025F3"/>
    <w:rsid w:val="00204E7F"/>
    <w:rsid w:val="00205500"/>
    <w:rsid w:val="0020558E"/>
    <w:rsid w:val="0020658D"/>
    <w:rsid w:val="00207D4A"/>
    <w:rsid w:val="00207E72"/>
    <w:rsid w:val="002105DB"/>
    <w:rsid w:val="002126CE"/>
    <w:rsid w:val="0021499C"/>
    <w:rsid w:val="00215719"/>
    <w:rsid w:val="002161F1"/>
    <w:rsid w:val="00217C48"/>
    <w:rsid w:val="0022002F"/>
    <w:rsid w:val="00224B78"/>
    <w:rsid w:val="00226471"/>
    <w:rsid w:val="00226642"/>
    <w:rsid w:val="00227C81"/>
    <w:rsid w:val="00230EDE"/>
    <w:rsid w:val="00233852"/>
    <w:rsid w:val="0023678D"/>
    <w:rsid w:val="00236D68"/>
    <w:rsid w:val="0024131B"/>
    <w:rsid w:val="00242DF3"/>
    <w:rsid w:val="00247391"/>
    <w:rsid w:val="0025209C"/>
    <w:rsid w:val="00253A6D"/>
    <w:rsid w:val="002549B6"/>
    <w:rsid w:val="0025588F"/>
    <w:rsid w:val="00255DED"/>
    <w:rsid w:val="002576BD"/>
    <w:rsid w:val="002578AC"/>
    <w:rsid w:val="00261234"/>
    <w:rsid w:val="00261709"/>
    <w:rsid w:val="0026703C"/>
    <w:rsid w:val="00277198"/>
    <w:rsid w:val="002775A6"/>
    <w:rsid w:val="00287880"/>
    <w:rsid w:val="0029027F"/>
    <w:rsid w:val="002A1342"/>
    <w:rsid w:val="002A2964"/>
    <w:rsid w:val="002A7953"/>
    <w:rsid w:val="002A7D78"/>
    <w:rsid w:val="002B0620"/>
    <w:rsid w:val="002B3457"/>
    <w:rsid w:val="002B4486"/>
    <w:rsid w:val="002B6253"/>
    <w:rsid w:val="002C1F68"/>
    <w:rsid w:val="002C2CED"/>
    <w:rsid w:val="002C4500"/>
    <w:rsid w:val="002C51C4"/>
    <w:rsid w:val="002C66DE"/>
    <w:rsid w:val="002D4113"/>
    <w:rsid w:val="002D54E7"/>
    <w:rsid w:val="002E1497"/>
    <w:rsid w:val="002E41B3"/>
    <w:rsid w:val="002E7045"/>
    <w:rsid w:val="002F1601"/>
    <w:rsid w:val="002F3D45"/>
    <w:rsid w:val="0030161D"/>
    <w:rsid w:val="00301B66"/>
    <w:rsid w:val="003126C7"/>
    <w:rsid w:val="00313CA2"/>
    <w:rsid w:val="00315874"/>
    <w:rsid w:val="00316886"/>
    <w:rsid w:val="00320090"/>
    <w:rsid w:val="0032051E"/>
    <w:rsid w:val="00321D82"/>
    <w:rsid w:val="00322E89"/>
    <w:rsid w:val="0032319F"/>
    <w:rsid w:val="0032360A"/>
    <w:rsid w:val="003240B7"/>
    <w:rsid w:val="00324331"/>
    <w:rsid w:val="003252BB"/>
    <w:rsid w:val="00327771"/>
    <w:rsid w:val="00334451"/>
    <w:rsid w:val="00336487"/>
    <w:rsid w:val="003413FE"/>
    <w:rsid w:val="00341EA7"/>
    <w:rsid w:val="00342712"/>
    <w:rsid w:val="003442FF"/>
    <w:rsid w:val="00345B86"/>
    <w:rsid w:val="003464EF"/>
    <w:rsid w:val="003467D8"/>
    <w:rsid w:val="00350298"/>
    <w:rsid w:val="003503C7"/>
    <w:rsid w:val="0035269B"/>
    <w:rsid w:val="00361CF0"/>
    <w:rsid w:val="003622C5"/>
    <w:rsid w:val="003639F3"/>
    <w:rsid w:val="0036653C"/>
    <w:rsid w:val="00371AEC"/>
    <w:rsid w:val="003730F2"/>
    <w:rsid w:val="00381A16"/>
    <w:rsid w:val="0038347B"/>
    <w:rsid w:val="00383603"/>
    <w:rsid w:val="003839A5"/>
    <w:rsid w:val="00384617"/>
    <w:rsid w:val="00387987"/>
    <w:rsid w:val="003909A5"/>
    <w:rsid w:val="00390ADA"/>
    <w:rsid w:val="00391D83"/>
    <w:rsid w:val="003979DF"/>
    <w:rsid w:val="00397DCE"/>
    <w:rsid w:val="003A2844"/>
    <w:rsid w:val="003A4C8D"/>
    <w:rsid w:val="003B1736"/>
    <w:rsid w:val="003B3A3E"/>
    <w:rsid w:val="003B3E21"/>
    <w:rsid w:val="003B5EF4"/>
    <w:rsid w:val="003C1376"/>
    <w:rsid w:val="003C3290"/>
    <w:rsid w:val="003C38B3"/>
    <w:rsid w:val="003C5E86"/>
    <w:rsid w:val="003C7289"/>
    <w:rsid w:val="003D1E42"/>
    <w:rsid w:val="003D55F1"/>
    <w:rsid w:val="003D55F9"/>
    <w:rsid w:val="003D62F3"/>
    <w:rsid w:val="003E081A"/>
    <w:rsid w:val="003E17DC"/>
    <w:rsid w:val="003E1934"/>
    <w:rsid w:val="003E42CD"/>
    <w:rsid w:val="003E498B"/>
    <w:rsid w:val="003E56A2"/>
    <w:rsid w:val="003E598C"/>
    <w:rsid w:val="003E7A9B"/>
    <w:rsid w:val="003F1FF4"/>
    <w:rsid w:val="003F398A"/>
    <w:rsid w:val="003F70A4"/>
    <w:rsid w:val="00401101"/>
    <w:rsid w:val="004069AC"/>
    <w:rsid w:val="00410360"/>
    <w:rsid w:val="00410608"/>
    <w:rsid w:val="00411098"/>
    <w:rsid w:val="00411778"/>
    <w:rsid w:val="00412BC6"/>
    <w:rsid w:val="00413E1B"/>
    <w:rsid w:val="00414AAC"/>
    <w:rsid w:val="00414E19"/>
    <w:rsid w:val="00415A57"/>
    <w:rsid w:val="0041770B"/>
    <w:rsid w:val="004218B9"/>
    <w:rsid w:val="004270F2"/>
    <w:rsid w:val="0043142F"/>
    <w:rsid w:val="004320CC"/>
    <w:rsid w:val="0043272F"/>
    <w:rsid w:val="00434ED9"/>
    <w:rsid w:val="004352D7"/>
    <w:rsid w:val="004430F5"/>
    <w:rsid w:val="00444886"/>
    <w:rsid w:val="004468FA"/>
    <w:rsid w:val="0045006A"/>
    <w:rsid w:val="0045018F"/>
    <w:rsid w:val="00450497"/>
    <w:rsid w:val="00452CE6"/>
    <w:rsid w:val="00453C36"/>
    <w:rsid w:val="00453DC2"/>
    <w:rsid w:val="00456B58"/>
    <w:rsid w:val="0046209D"/>
    <w:rsid w:val="00463842"/>
    <w:rsid w:val="00464EAB"/>
    <w:rsid w:val="00467AC4"/>
    <w:rsid w:val="00470A87"/>
    <w:rsid w:val="00472BD1"/>
    <w:rsid w:val="00474E65"/>
    <w:rsid w:val="00475786"/>
    <w:rsid w:val="004800DB"/>
    <w:rsid w:val="00484C04"/>
    <w:rsid w:val="00486ED4"/>
    <w:rsid w:val="00492E9C"/>
    <w:rsid w:val="004949EC"/>
    <w:rsid w:val="00497A4A"/>
    <w:rsid w:val="004A08DA"/>
    <w:rsid w:val="004A2D97"/>
    <w:rsid w:val="004A3B3E"/>
    <w:rsid w:val="004A75A5"/>
    <w:rsid w:val="004B05FB"/>
    <w:rsid w:val="004B5BCC"/>
    <w:rsid w:val="004B5DCD"/>
    <w:rsid w:val="004B6985"/>
    <w:rsid w:val="004B6C6C"/>
    <w:rsid w:val="004C037A"/>
    <w:rsid w:val="004C12DE"/>
    <w:rsid w:val="004C1B10"/>
    <w:rsid w:val="004C46F4"/>
    <w:rsid w:val="004C48CA"/>
    <w:rsid w:val="004C5294"/>
    <w:rsid w:val="004C6D08"/>
    <w:rsid w:val="004D0574"/>
    <w:rsid w:val="004D2B6A"/>
    <w:rsid w:val="004E0479"/>
    <w:rsid w:val="004E3DCB"/>
    <w:rsid w:val="004E3F82"/>
    <w:rsid w:val="004E6121"/>
    <w:rsid w:val="004F22DD"/>
    <w:rsid w:val="004F267C"/>
    <w:rsid w:val="004F4537"/>
    <w:rsid w:val="004F72A2"/>
    <w:rsid w:val="004F7C92"/>
    <w:rsid w:val="00500281"/>
    <w:rsid w:val="0050330A"/>
    <w:rsid w:val="00504071"/>
    <w:rsid w:val="00507B1B"/>
    <w:rsid w:val="00510162"/>
    <w:rsid w:val="0051160C"/>
    <w:rsid w:val="00513BDA"/>
    <w:rsid w:val="00516C78"/>
    <w:rsid w:val="00520577"/>
    <w:rsid w:val="005223C2"/>
    <w:rsid w:val="005239B5"/>
    <w:rsid w:val="0052411A"/>
    <w:rsid w:val="005258C7"/>
    <w:rsid w:val="00526DAD"/>
    <w:rsid w:val="00530D42"/>
    <w:rsid w:val="0053285C"/>
    <w:rsid w:val="00533351"/>
    <w:rsid w:val="00533447"/>
    <w:rsid w:val="005335A5"/>
    <w:rsid w:val="00535E96"/>
    <w:rsid w:val="005369A1"/>
    <w:rsid w:val="0054045C"/>
    <w:rsid w:val="005413B5"/>
    <w:rsid w:val="00542803"/>
    <w:rsid w:val="0054288D"/>
    <w:rsid w:val="00545289"/>
    <w:rsid w:val="00545557"/>
    <w:rsid w:val="00546CCF"/>
    <w:rsid w:val="0055185A"/>
    <w:rsid w:val="005524AE"/>
    <w:rsid w:val="0055768C"/>
    <w:rsid w:val="00557AE2"/>
    <w:rsid w:val="00557B5F"/>
    <w:rsid w:val="00557C3B"/>
    <w:rsid w:val="005613A5"/>
    <w:rsid w:val="005614A8"/>
    <w:rsid w:val="0056275B"/>
    <w:rsid w:val="00563E06"/>
    <w:rsid w:val="005646F2"/>
    <w:rsid w:val="005648E9"/>
    <w:rsid w:val="0056505A"/>
    <w:rsid w:val="00566743"/>
    <w:rsid w:val="00570DB7"/>
    <w:rsid w:val="0057676A"/>
    <w:rsid w:val="00582079"/>
    <w:rsid w:val="00582287"/>
    <w:rsid w:val="00584547"/>
    <w:rsid w:val="00584E99"/>
    <w:rsid w:val="0058780B"/>
    <w:rsid w:val="00592067"/>
    <w:rsid w:val="00594D70"/>
    <w:rsid w:val="005952AA"/>
    <w:rsid w:val="005977F0"/>
    <w:rsid w:val="005A0191"/>
    <w:rsid w:val="005A1369"/>
    <w:rsid w:val="005A5EBA"/>
    <w:rsid w:val="005B28A3"/>
    <w:rsid w:val="005B3226"/>
    <w:rsid w:val="005B4819"/>
    <w:rsid w:val="005B5770"/>
    <w:rsid w:val="005B685D"/>
    <w:rsid w:val="005C35D3"/>
    <w:rsid w:val="005C7C47"/>
    <w:rsid w:val="005D4AAA"/>
    <w:rsid w:val="005D5A3B"/>
    <w:rsid w:val="005D785D"/>
    <w:rsid w:val="005E0B4F"/>
    <w:rsid w:val="005E2215"/>
    <w:rsid w:val="005E3BF3"/>
    <w:rsid w:val="005E73B6"/>
    <w:rsid w:val="005F6626"/>
    <w:rsid w:val="005F7D71"/>
    <w:rsid w:val="00601BB9"/>
    <w:rsid w:val="0060733D"/>
    <w:rsid w:val="00610B35"/>
    <w:rsid w:val="0061326F"/>
    <w:rsid w:val="00620E3E"/>
    <w:rsid w:val="00623F76"/>
    <w:rsid w:val="00624789"/>
    <w:rsid w:val="006300B2"/>
    <w:rsid w:val="00632618"/>
    <w:rsid w:val="006329B0"/>
    <w:rsid w:val="00633487"/>
    <w:rsid w:val="006425D5"/>
    <w:rsid w:val="0064438A"/>
    <w:rsid w:val="006519A7"/>
    <w:rsid w:val="00652622"/>
    <w:rsid w:val="00663072"/>
    <w:rsid w:val="00664883"/>
    <w:rsid w:val="00666A0C"/>
    <w:rsid w:val="006715D8"/>
    <w:rsid w:val="00672391"/>
    <w:rsid w:val="00676D3C"/>
    <w:rsid w:val="006865E6"/>
    <w:rsid w:val="00686822"/>
    <w:rsid w:val="00686EDD"/>
    <w:rsid w:val="00691C93"/>
    <w:rsid w:val="006936EA"/>
    <w:rsid w:val="0069655E"/>
    <w:rsid w:val="006A09AD"/>
    <w:rsid w:val="006A23A5"/>
    <w:rsid w:val="006A761A"/>
    <w:rsid w:val="006B1C23"/>
    <w:rsid w:val="006B21DE"/>
    <w:rsid w:val="006B235A"/>
    <w:rsid w:val="006C1838"/>
    <w:rsid w:val="006C1D5E"/>
    <w:rsid w:val="006C2319"/>
    <w:rsid w:val="006C2389"/>
    <w:rsid w:val="006C2A67"/>
    <w:rsid w:val="006C65EB"/>
    <w:rsid w:val="006D0E99"/>
    <w:rsid w:val="006D1656"/>
    <w:rsid w:val="006D16CD"/>
    <w:rsid w:val="006D40D1"/>
    <w:rsid w:val="006D5581"/>
    <w:rsid w:val="006D78C2"/>
    <w:rsid w:val="006E1A32"/>
    <w:rsid w:val="006E3395"/>
    <w:rsid w:val="006E3FD5"/>
    <w:rsid w:val="006E5172"/>
    <w:rsid w:val="006E7AC7"/>
    <w:rsid w:val="006F072E"/>
    <w:rsid w:val="006F0F55"/>
    <w:rsid w:val="006F455A"/>
    <w:rsid w:val="00701653"/>
    <w:rsid w:val="00703A73"/>
    <w:rsid w:val="00706A49"/>
    <w:rsid w:val="00710CB7"/>
    <w:rsid w:val="007121A3"/>
    <w:rsid w:val="0071241F"/>
    <w:rsid w:val="00712827"/>
    <w:rsid w:val="00713748"/>
    <w:rsid w:val="007142CC"/>
    <w:rsid w:val="00714D85"/>
    <w:rsid w:val="00717399"/>
    <w:rsid w:val="00717478"/>
    <w:rsid w:val="00720746"/>
    <w:rsid w:val="007217BC"/>
    <w:rsid w:val="00723C80"/>
    <w:rsid w:val="0072537D"/>
    <w:rsid w:val="00725FB1"/>
    <w:rsid w:val="00726117"/>
    <w:rsid w:val="0072667F"/>
    <w:rsid w:val="00731863"/>
    <w:rsid w:val="00732838"/>
    <w:rsid w:val="007345C0"/>
    <w:rsid w:val="007379E7"/>
    <w:rsid w:val="00740A40"/>
    <w:rsid w:val="007423C9"/>
    <w:rsid w:val="00742EAC"/>
    <w:rsid w:val="00746A24"/>
    <w:rsid w:val="007473B6"/>
    <w:rsid w:val="00750A9A"/>
    <w:rsid w:val="00755492"/>
    <w:rsid w:val="00762C4B"/>
    <w:rsid w:val="00764556"/>
    <w:rsid w:val="00764926"/>
    <w:rsid w:val="007676B8"/>
    <w:rsid w:val="0077664F"/>
    <w:rsid w:val="00776C9F"/>
    <w:rsid w:val="00784159"/>
    <w:rsid w:val="00785B9B"/>
    <w:rsid w:val="007877DB"/>
    <w:rsid w:val="007909D6"/>
    <w:rsid w:val="00790CC2"/>
    <w:rsid w:val="00791D79"/>
    <w:rsid w:val="0079346B"/>
    <w:rsid w:val="00794255"/>
    <w:rsid w:val="00795F60"/>
    <w:rsid w:val="0079725C"/>
    <w:rsid w:val="007A041A"/>
    <w:rsid w:val="007A14F0"/>
    <w:rsid w:val="007B1499"/>
    <w:rsid w:val="007B149B"/>
    <w:rsid w:val="007B2878"/>
    <w:rsid w:val="007B6D20"/>
    <w:rsid w:val="007C029E"/>
    <w:rsid w:val="007C311B"/>
    <w:rsid w:val="007C4E45"/>
    <w:rsid w:val="007C68C9"/>
    <w:rsid w:val="007C68CB"/>
    <w:rsid w:val="007D169E"/>
    <w:rsid w:val="007D502A"/>
    <w:rsid w:val="007D7EF5"/>
    <w:rsid w:val="007E11B4"/>
    <w:rsid w:val="007E1D37"/>
    <w:rsid w:val="007E2A24"/>
    <w:rsid w:val="007E7674"/>
    <w:rsid w:val="007F06DB"/>
    <w:rsid w:val="007F4FF3"/>
    <w:rsid w:val="007F592B"/>
    <w:rsid w:val="0080040E"/>
    <w:rsid w:val="008009A5"/>
    <w:rsid w:val="00801D42"/>
    <w:rsid w:val="00802699"/>
    <w:rsid w:val="00802B97"/>
    <w:rsid w:val="00802BAA"/>
    <w:rsid w:val="00802E29"/>
    <w:rsid w:val="008037CA"/>
    <w:rsid w:val="0080577D"/>
    <w:rsid w:val="00815071"/>
    <w:rsid w:val="00816E5B"/>
    <w:rsid w:val="00817665"/>
    <w:rsid w:val="00824065"/>
    <w:rsid w:val="00824172"/>
    <w:rsid w:val="00824305"/>
    <w:rsid w:val="008247E6"/>
    <w:rsid w:val="008252D6"/>
    <w:rsid w:val="00827026"/>
    <w:rsid w:val="008303FC"/>
    <w:rsid w:val="00834B38"/>
    <w:rsid w:val="00835F32"/>
    <w:rsid w:val="00836D6D"/>
    <w:rsid w:val="00837378"/>
    <w:rsid w:val="00844DA9"/>
    <w:rsid w:val="0086470D"/>
    <w:rsid w:val="0086558D"/>
    <w:rsid w:val="00875173"/>
    <w:rsid w:val="008768E2"/>
    <w:rsid w:val="00876EF3"/>
    <w:rsid w:val="00880289"/>
    <w:rsid w:val="00882749"/>
    <w:rsid w:val="0088343A"/>
    <w:rsid w:val="00886782"/>
    <w:rsid w:val="00886963"/>
    <w:rsid w:val="008879C0"/>
    <w:rsid w:val="00890549"/>
    <w:rsid w:val="00890F17"/>
    <w:rsid w:val="00891083"/>
    <w:rsid w:val="008921B5"/>
    <w:rsid w:val="00895192"/>
    <w:rsid w:val="00896324"/>
    <w:rsid w:val="0089777B"/>
    <w:rsid w:val="0089794F"/>
    <w:rsid w:val="008A0368"/>
    <w:rsid w:val="008A1406"/>
    <w:rsid w:val="008A3222"/>
    <w:rsid w:val="008A39D3"/>
    <w:rsid w:val="008B0918"/>
    <w:rsid w:val="008B1622"/>
    <w:rsid w:val="008C0499"/>
    <w:rsid w:val="008C0908"/>
    <w:rsid w:val="008C0C24"/>
    <w:rsid w:val="008C1A0E"/>
    <w:rsid w:val="008C1FBC"/>
    <w:rsid w:val="008C2482"/>
    <w:rsid w:val="008C432C"/>
    <w:rsid w:val="008C57F9"/>
    <w:rsid w:val="008D19B6"/>
    <w:rsid w:val="008D4E3F"/>
    <w:rsid w:val="008D5CE5"/>
    <w:rsid w:val="008D7201"/>
    <w:rsid w:val="008D780B"/>
    <w:rsid w:val="008E0447"/>
    <w:rsid w:val="008E1B2B"/>
    <w:rsid w:val="008E1DB8"/>
    <w:rsid w:val="008E3BE3"/>
    <w:rsid w:val="008E5C27"/>
    <w:rsid w:val="008E633A"/>
    <w:rsid w:val="008F09E2"/>
    <w:rsid w:val="008F2426"/>
    <w:rsid w:val="008F311F"/>
    <w:rsid w:val="008F6958"/>
    <w:rsid w:val="0090240E"/>
    <w:rsid w:val="00904BBB"/>
    <w:rsid w:val="0091157A"/>
    <w:rsid w:val="009120A5"/>
    <w:rsid w:val="009143E0"/>
    <w:rsid w:val="00920D5D"/>
    <w:rsid w:val="00922E57"/>
    <w:rsid w:val="00923757"/>
    <w:rsid w:val="00925262"/>
    <w:rsid w:val="009258A2"/>
    <w:rsid w:val="0092716B"/>
    <w:rsid w:val="00930C73"/>
    <w:rsid w:val="009315E0"/>
    <w:rsid w:val="00931D8D"/>
    <w:rsid w:val="00936093"/>
    <w:rsid w:val="009363BC"/>
    <w:rsid w:val="0093797C"/>
    <w:rsid w:val="00943EA1"/>
    <w:rsid w:val="009447E9"/>
    <w:rsid w:val="00947A74"/>
    <w:rsid w:val="00951D03"/>
    <w:rsid w:val="00956E9A"/>
    <w:rsid w:val="00956ED2"/>
    <w:rsid w:val="00960293"/>
    <w:rsid w:val="00960A23"/>
    <w:rsid w:val="00964065"/>
    <w:rsid w:val="00964FC1"/>
    <w:rsid w:val="00970360"/>
    <w:rsid w:val="00971B36"/>
    <w:rsid w:val="00980786"/>
    <w:rsid w:val="00980944"/>
    <w:rsid w:val="00981EB5"/>
    <w:rsid w:val="0098328F"/>
    <w:rsid w:val="00983EBE"/>
    <w:rsid w:val="009874C2"/>
    <w:rsid w:val="00987DE8"/>
    <w:rsid w:val="0099496D"/>
    <w:rsid w:val="00996381"/>
    <w:rsid w:val="009A3E73"/>
    <w:rsid w:val="009A5C16"/>
    <w:rsid w:val="009A6843"/>
    <w:rsid w:val="009B25BF"/>
    <w:rsid w:val="009C1F64"/>
    <w:rsid w:val="009C5E81"/>
    <w:rsid w:val="009C6138"/>
    <w:rsid w:val="009C6207"/>
    <w:rsid w:val="009D011B"/>
    <w:rsid w:val="009D1B98"/>
    <w:rsid w:val="009D5646"/>
    <w:rsid w:val="009D667D"/>
    <w:rsid w:val="009E0A4F"/>
    <w:rsid w:val="009E4B27"/>
    <w:rsid w:val="009E53D3"/>
    <w:rsid w:val="009E5EC0"/>
    <w:rsid w:val="009E704A"/>
    <w:rsid w:val="009F18A7"/>
    <w:rsid w:val="009F28EE"/>
    <w:rsid w:val="009F3233"/>
    <w:rsid w:val="009F5620"/>
    <w:rsid w:val="009F7615"/>
    <w:rsid w:val="00A01049"/>
    <w:rsid w:val="00A01945"/>
    <w:rsid w:val="00A02C43"/>
    <w:rsid w:val="00A039D1"/>
    <w:rsid w:val="00A04D94"/>
    <w:rsid w:val="00A05417"/>
    <w:rsid w:val="00A069B3"/>
    <w:rsid w:val="00A14605"/>
    <w:rsid w:val="00A1599F"/>
    <w:rsid w:val="00A202DF"/>
    <w:rsid w:val="00A2179B"/>
    <w:rsid w:val="00A23ADE"/>
    <w:rsid w:val="00A246B6"/>
    <w:rsid w:val="00A25D9D"/>
    <w:rsid w:val="00A2730B"/>
    <w:rsid w:val="00A3076F"/>
    <w:rsid w:val="00A30A3A"/>
    <w:rsid w:val="00A364B2"/>
    <w:rsid w:val="00A368C8"/>
    <w:rsid w:val="00A37D15"/>
    <w:rsid w:val="00A37E84"/>
    <w:rsid w:val="00A403FF"/>
    <w:rsid w:val="00A42616"/>
    <w:rsid w:val="00A427DC"/>
    <w:rsid w:val="00A42844"/>
    <w:rsid w:val="00A466F7"/>
    <w:rsid w:val="00A5092F"/>
    <w:rsid w:val="00A52846"/>
    <w:rsid w:val="00A52A1C"/>
    <w:rsid w:val="00A610A5"/>
    <w:rsid w:val="00A6189C"/>
    <w:rsid w:val="00A61973"/>
    <w:rsid w:val="00A62B7B"/>
    <w:rsid w:val="00A640D4"/>
    <w:rsid w:val="00A7144E"/>
    <w:rsid w:val="00A737A8"/>
    <w:rsid w:val="00A7788C"/>
    <w:rsid w:val="00A8265D"/>
    <w:rsid w:val="00A84464"/>
    <w:rsid w:val="00A85198"/>
    <w:rsid w:val="00A86236"/>
    <w:rsid w:val="00A91BB2"/>
    <w:rsid w:val="00A94C2D"/>
    <w:rsid w:val="00A95867"/>
    <w:rsid w:val="00AA195D"/>
    <w:rsid w:val="00AA2683"/>
    <w:rsid w:val="00AA2C93"/>
    <w:rsid w:val="00AA6EB4"/>
    <w:rsid w:val="00AB2C04"/>
    <w:rsid w:val="00AD2E22"/>
    <w:rsid w:val="00AD32DE"/>
    <w:rsid w:val="00AD3795"/>
    <w:rsid w:val="00AD60D6"/>
    <w:rsid w:val="00AE16ED"/>
    <w:rsid w:val="00AE4A03"/>
    <w:rsid w:val="00AF0305"/>
    <w:rsid w:val="00AF394C"/>
    <w:rsid w:val="00AF40B3"/>
    <w:rsid w:val="00AF551C"/>
    <w:rsid w:val="00AF590E"/>
    <w:rsid w:val="00B00AF2"/>
    <w:rsid w:val="00B03EC6"/>
    <w:rsid w:val="00B04905"/>
    <w:rsid w:val="00B04FB8"/>
    <w:rsid w:val="00B05105"/>
    <w:rsid w:val="00B13C36"/>
    <w:rsid w:val="00B15178"/>
    <w:rsid w:val="00B15479"/>
    <w:rsid w:val="00B16EA6"/>
    <w:rsid w:val="00B22916"/>
    <w:rsid w:val="00B23105"/>
    <w:rsid w:val="00B23CFF"/>
    <w:rsid w:val="00B3296B"/>
    <w:rsid w:val="00B32E39"/>
    <w:rsid w:val="00B34A2F"/>
    <w:rsid w:val="00B36661"/>
    <w:rsid w:val="00B36871"/>
    <w:rsid w:val="00B4053A"/>
    <w:rsid w:val="00B4240B"/>
    <w:rsid w:val="00B42603"/>
    <w:rsid w:val="00B45BB6"/>
    <w:rsid w:val="00B506B4"/>
    <w:rsid w:val="00B50C3C"/>
    <w:rsid w:val="00B54C6F"/>
    <w:rsid w:val="00B55FFD"/>
    <w:rsid w:val="00B56B0E"/>
    <w:rsid w:val="00B61178"/>
    <w:rsid w:val="00B64BC7"/>
    <w:rsid w:val="00B66725"/>
    <w:rsid w:val="00B66886"/>
    <w:rsid w:val="00B67DF8"/>
    <w:rsid w:val="00B706C9"/>
    <w:rsid w:val="00B73C36"/>
    <w:rsid w:val="00B74664"/>
    <w:rsid w:val="00B766CA"/>
    <w:rsid w:val="00B8166E"/>
    <w:rsid w:val="00B838D9"/>
    <w:rsid w:val="00B84C95"/>
    <w:rsid w:val="00B929A3"/>
    <w:rsid w:val="00B92A77"/>
    <w:rsid w:val="00BA23DF"/>
    <w:rsid w:val="00BA36E4"/>
    <w:rsid w:val="00BA526B"/>
    <w:rsid w:val="00BA6477"/>
    <w:rsid w:val="00BA7778"/>
    <w:rsid w:val="00BB0261"/>
    <w:rsid w:val="00BB0332"/>
    <w:rsid w:val="00BB327F"/>
    <w:rsid w:val="00BB40EA"/>
    <w:rsid w:val="00BB66CF"/>
    <w:rsid w:val="00BB76A0"/>
    <w:rsid w:val="00BC1F69"/>
    <w:rsid w:val="00BC1FA7"/>
    <w:rsid w:val="00BC29FD"/>
    <w:rsid w:val="00BD3696"/>
    <w:rsid w:val="00BD3976"/>
    <w:rsid w:val="00BD6658"/>
    <w:rsid w:val="00BD6E00"/>
    <w:rsid w:val="00BE365D"/>
    <w:rsid w:val="00BF040D"/>
    <w:rsid w:val="00BF1566"/>
    <w:rsid w:val="00BF1FA2"/>
    <w:rsid w:val="00BF404F"/>
    <w:rsid w:val="00BF6C4B"/>
    <w:rsid w:val="00C02445"/>
    <w:rsid w:val="00C029BD"/>
    <w:rsid w:val="00C03A95"/>
    <w:rsid w:val="00C04584"/>
    <w:rsid w:val="00C12A5C"/>
    <w:rsid w:val="00C145D0"/>
    <w:rsid w:val="00C16EEE"/>
    <w:rsid w:val="00C17A48"/>
    <w:rsid w:val="00C17B5A"/>
    <w:rsid w:val="00C203FD"/>
    <w:rsid w:val="00C23C7C"/>
    <w:rsid w:val="00C24A09"/>
    <w:rsid w:val="00C325ED"/>
    <w:rsid w:val="00C36E45"/>
    <w:rsid w:val="00C37D55"/>
    <w:rsid w:val="00C4233B"/>
    <w:rsid w:val="00C43A22"/>
    <w:rsid w:val="00C46F28"/>
    <w:rsid w:val="00C52F82"/>
    <w:rsid w:val="00C5435E"/>
    <w:rsid w:val="00C5568B"/>
    <w:rsid w:val="00C60584"/>
    <w:rsid w:val="00C61370"/>
    <w:rsid w:val="00C6203C"/>
    <w:rsid w:val="00C65138"/>
    <w:rsid w:val="00C652D1"/>
    <w:rsid w:val="00C67E7B"/>
    <w:rsid w:val="00C72ACD"/>
    <w:rsid w:val="00C72AFF"/>
    <w:rsid w:val="00C7576D"/>
    <w:rsid w:val="00C809CA"/>
    <w:rsid w:val="00C8141E"/>
    <w:rsid w:val="00C81633"/>
    <w:rsid w:val="00C82734"/>
    <w:rsid w:val="00C82D77"/>
    <w:rsid w:val="00C83CB5"/>
    <w:rsid w:val="00C86B5B"/>
    <w:rsid w:val="00C9031A"/>
    <w:rsid w:val="00C93400"/>
    <w:rsid w:val="00C97916"/>
    <w:rsid w:val="00CA276D"/>
    <w:rsid w:val="00CA37EC"/>
    <w:rsid w:val="00CA6010"/>
    <w:rsid w:val="00CB2567"/>
    <w:rsid w:val="00CB3065"/>
    <w:rsid w:val="00CC1EB0"/>
    <w:rsid w:val="00CC32DC"/>
    <w:rsid w:val="00CD0F55"/>
    <w:rsid w:val="00CD3F77"/>
    <w:rsid w:val="00CD5E54"/>
    <w:rsid w:val="00CD746B"/>
    <w:rsid w:val="00CD7EC3"/>
    <w:rsid w:val="00CE34B6"/>
    <w:rsid w:val="00CE3526"/>
    <w:rsid w:val="00CE64B4"/>
    <w:rsid w:val="00CE663B"/>
    <w:rsid w:val="00CF25AE"/>
    <w:rsid w:val="00CF7FC3"/>
    <w:rsid w:val="00D0298D"/>
    <w:rsid w:val="00D04451"/>
    <w:rsid w:val="00D05432"/>
    <w:rsid w:val="00D07DC9"/>
    <w:rsid w:val="00D10B98"/>
    <w:rsid w:val="00D17714"/>
    <w:rsid w:val="00D22422"/>
    <w:rsid w:val="00D2264D"/>
    <w:rsid w:val="00D227EE"/>
    <w:rsid w:val="00D24CDE"/>
    <w:rsid w:val="00D26C9F"/>
    <w:rsid w:val="00D27051"/>
    <w:rsid w:val="00D27DDF"/>
    <w:rsid w:val="00D27EDE"/>
    <w:rsid w:val="00D305DC"/>
    <w:rsid w:val="00D33C92"/>
    <w:rsid w:val="00D34861"/>
    <w:rsid w:val="00D4787A"/>
    <w:rsid w:val="00D50DF0"/>
    <w:rsid w:val="00D5145B"/>
    <w:rsid w:val="00D52660"/>
    <w:rsid w:val="00D53AE3"/>
    <w:rsid w:val="00D56A53"/>
    <w:rsid w:val="00D604AE"/>
    <w:rsid w:val="00D6088A"/>
    <w:rsid w:val="00D61586"/>
    <w:rsid w:val="00D62C89"/>
    <w:rsid w:val="00D636F9"/>
    <w:rsid w:val="00D66028"/>
    <w:rsid w:val="00D66988"/>
    <w:rsid w:val="00D73A13"/>
    <w:rsid w:val="00D73DD6"/>
    <w:rsid w:val="00D754EF"/>
    <w:rsid w:val="00D809C1"/>
    <w:rsid w:val="00D853F8"/>
    <w:rsid w:val="00D86027"/>
    <w:rsid w:val="00D86142"/>
    <w:rsid w:val="00D909AB"/>
    <w:rsid w:val="00D91A3E"/>
    <w:rsid w:val="00D94BA0"/>
    <w:rsid w:val="00D9519E"/>
    <w:rsid w:val="00D95E80"/>
    <w:rsid w:val="00D96BEF"/>
    <w:rsid w:val="00D96C15"/>
    <w:rsid w:val="00DA5006"/>
    <w:rsid w:val="00DA5979"/>
    <w:rsid w:val="00DB2BAA"/>
    <w:rsid w:val="00DB2CCE"/>
    <w:rsid w:val="00DB33FD"/>
    <w:rsid w:val="00DB41B4"/>
    <w:rsid w:val="00DB485B"/>
    <w:rsid w:val="00DB6BF9"/>
    <w:rsid w:val="00DC00B5"/>
    <w:rsid w:val="00DC00F6"/>
    <w:rsid w:val="00DC2717"/>
    <w:rsid w:val="00DC3F55"/>
    <w:rsid w:val="00DC403F"/>
    <w:rsid w:val="00DC553C"/>
    <w:rsid w:val="00DC5D1B"/>
    <w:rsid w:val="00DD2095"/>
    <w:rsid w:val="00DD5136"/>
    <w:rsid w:val="00DE34B5"/>
    <w:rsid w:val="00DE4B73"/>
    <w:rsid w:val="00DE4C41"/>
    <w:rsid w:val="00DE5358"/>
    <w:rsid w:val="00DE544E"/>
    <w:rsid w:val="00DF0366"/>
    <w:rsid w:val="00DF3FB1"/>
    <w:rsid w:val="00DF6D76"/>
    <w:rsid w:val="00DF7C3F"/>
    <w:rsid w:val="00E0087F"/>
    <w:rsid w:val="00E03D12"/>
    <w:rsid w:val="00E04D0A"/>
    <w:rsid w:val="00E07B00"/>
    <w:rsid w:val="00E12E48"/>
    <w:rsid w:val="00E134FB"/>
    <w:rsid w:val="00E17A60"/>
    <w:rsid w:val="00E2080E"/>
    <w:rsid w:val="00E24826"/>
    <w:rsid w:val="00E25070"/>
    <w:rsid w:val="00E2618D"/>
    <w:rsid w:val="00E30DF3"/>
    <w:rsid w:val="00E313D2"/>
    <w:rsid w:val="00E36276"/>
    <w:rsid w:val="00E42E82"/>
    <w:rsid w:val="00E43D9B"/>
    <w:rsid w:val="00E4788A"/>
    <w:rsid w:val="00E5146E"/>
    <w:rsid w:val="00E539CC"/>
    <w:rsid w:val="00E55F49"/>
    <w:rsid w:val="00E55FC2"/>
    <w:rsid w:val="00E57BA9"/>
    <w:rsid w:val="00E63130"/>
    <w:rsid w:val="00E67641"/>
    <w:rsid w:val="00E72DE8"/>
    <w:rsid w:val="00E74A35"/>
    <w:rsid w:val="00E77F38"/>
    <w:rsid w:val="00E806FB"/>
    <w:rsid w:val="00E8143C"/>
    <w:rsid w:val="00E82BFC"/>
    <w:rsid w:val="00E9155F"/>
    <w:rsid w:val="00E944BD"/>
    <w:rsid w:val="00E944CD"/>
    <w:rsid w:val="00E97E43"/>
    <w:rsid w:val="00EA1B37"/>
    <w:rsid w:val="00EA1C38"/>
    <w:rsid w:val="00EA3846"/>
    <w:rsid w:val="00EB0307"/>
    <w:rsid w:val="00EB1D1E"/>
    <w:rsid w:val="00EB2310"/>
    <w:rsid w:val="00EB71DA"/>
    <w:rsid w:val="00EC20C6"/>
    <w:rsid w:val="00EC20F3"/>
    <w:rsid w:val="00EC249A"/>
    <w:rsid w:val="00EC264B"/>
    <w:rsid w:val="00EC36C8"/>
    <w:rsid w:val="00EC4DF0"/>
    <w:rsid w:val="00EC764C"/>
    <w:rsid w:val="00ED4799"/>
    <w:rsid w:val="00ED4AFD"/>
    <w:rsid w:val="00ED6176"/>
    <w:rsid w:val="00ED6FFE"/>
    <w:rsid w:val="00EE0A72"/>
    <w:rsid w:val="00EE1C79"/>
    <w:rsid w:val="00EE46F1"/>
    <w:rsid w:val="00EE6497"/>
    <w:rsid w:val="00EE6B03"/>
    <w:rsid w:val="00EF1957"/>
    <w:rsid w:val="00EF3C4C"/>
    <w:rsid w:val="00EF4AA3"/>
    <w:rsid w:val="00EF576A"/>
    <w:rsid w:val="00F01EBA"/>
    <w:rsid w:val="00F0656C"/>
    <w:rsid w:val="00F07A4E"/>
    <w:rsid w:val="00F103E3"/>
    <w:rsid w:val="00F1201E"/>
    <w:rsid w:val="00F124DC"/>
    <w:rsid w:val="00F12CD7"/>
    <w:rsid w:val="00F143F5"/>
    <w:rsid w:val="00F158D8"/>
    <w:rsid w:val="00F23A19"/>
    <w:rsid w:val="00F2644E"/>
    <w:rsid w:val="00F27593"/>
    <w:rsid w:val="00F3058A"/>
    <w:rsid w:val="00F30A9F"/>
    <w:rsid w:val="00F33E0E"/>
    <w:rsid w:val="00F3494C"/>
    <w:rsid w:val="00F35243"/>
    <w:rsid w:val="00F35B0E"/>
    <w:rsid w:val="00F41221"/>
    <w:rsid w:val="00F4318C"/>
    <w:rsid w:val="00F456A7"/>
    <w:rsid w:val="00F45EAF"/>
    <w:rsid w:val="00F52DB8"/>
    <w:rsid w:val="00F53EA4"/>
    <w:rsid w:val="00F55A9E"/>
    <w:rsid w:val="00F65321"/>
    <w:rsid w:val="00F7213B"/>
    <w:rsid w:val="00F7648F"/>
    <w:rsid w:val="00F80440"/>
    <w:rsid w:val="00F81645"/>
    <w:rsid w:val="00F81A4E"/>
    <w:rsid w:val="00F83AF8"/>
    <w:rsid w:val="00F868E7"/>
    <w:rsid w:val="00F879C5"/>
    <w:rsid w:val="00F91B02"/>
    <w:rsid w:val="00F94728"/>
    <w:rsid w:val="00F95BF1"/>
    <w:rsid w:val="00F97D62"/>
    <w:rsid w:val="00FA2AFA"/>
    <w:rsid w:val="00FA5C1A"/>
    <w:rsid w:val="00FA7E35"/>
    <w:rsid w:val="00FB4AA6"/>
    <w:rsid w:val="00FB57AA"/>
    <w:rsid w:val="00FC3646"/>
    <w:rsid w:val="00FC3889"/>
    <w:rsid w:val="00FD11AC"/>
    <w:rsid w:val="00FD4788"/>
    <w:rsid w:val="00FD5407"/>
    <w:rsid w:val="00FD666C"/>
    <w:rsid w:val="00FE45BF"/>
    <w:rsid w:val="00FE617E"/>
    <w:rsid w:val="00FE71BC"/>
    <w:rsid w:val="00FE7509"/>
    <w:rsid w:val="00FF28F7"/>
    <w:rsid w:val="00FF3014"/>
    <w:rsid w:val="00FF36EB"/>
    <w:rsid w:val="00FF46BD"/>
    <w:rsid w:val="00FF6FD6"/>
    <w:rsid w:val="049E59CE"/>
    <w:rsid w:val="0850BC5D"/>
    <w:rsid w:val="0C669738"/>
    <w:rsid w:val="4137D075"/>
    <w:rsid w:val="5404E283"/>
    <w:rsid w:val="5AACAD3B"/>
    <w:rsid w:val="69878F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DC28D7"/>
  <w15:docId w15:val="{86972876-E538-4A34-BDDF-0CEC489F4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Narrow" w:eastAsia="Arial Narrow" w:hAnsi="Arial Narrow" w:cs="Arial Narrow"/>
      <w:lang w:bidi="en-US"/>
    </w:rPr>
  </w:style>
  <w:style w:type="paragraph" w:styleId="Heading1">
    <w:name w:val="heading 1"/>
    <w:basedOn w:val="Normal"/>
    <w:uiPriority w:val="9"/>
    <w:qFormat/>
    <w:pPr>
      <w:ind w:left="119"/>
      <w:outlineLvl w:val="0"/>
    </w:pPr>
    <w:rPr>
      <w:b/>
      <w:bCs/>
      <w:sz w:val="24"/>
      <w:szCs w:val="24"/>
    </w:rPr>
  </w:style>
  <w:style w:type="paragraph" w:styleId="Heading2">
    <w:name w:val="heading 2"/>
    <w:basedOn w:val="Normal"/>
    <w:uiPriority w:val="9"/>
    <w:unhideWhenUsed/>
    <w:qFormat/>
    <w:pPr>
      <w:spacing w:before="1"/>
      <w:ind w:left="1299"/>
      <w:outlineLvl w:val="1"/>
    </w:pPr>
    <w:rPr>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582"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BE365D"/>
    <w:pPr>
      <w:tabs>
        <w:tab w:val="center" w:pos="4680"/>
        <w:tab w:val="right" w:pos="9360"/>
      </w:tabs>
    </w:pPr>
  </w:style>
  <w:style w:type="character" w:customStyle="1" w:styleId="HeaderChar">
    <w:name w:val="Header Char"/>
    <w:basedOn w:val="DefaultParagraphFont"/>
    <w:link w:val="Header"/>
    <w:uiPriority w:val="99"/>
    <w:rsid w:val="00BE365D"/>
    <w:rPr>
      <w:rFonts w:ascii="Arial Narrow" w:eastAsia="Arial Narrow" w:hAnsi="Arial Narrow" w:cs="Arial Narrow"/>
      <w:lang w:bidi="en-US"/>
    </w:rPr>
  </w:style>
  <w:style w:type="paragraph" w:styleId="Footer">
    <w:name w:val="footer"/>
    <w:basedOn w:val="Normal"/>
    <w:link w:val="FooterChar"/>
    <w:uiPriority w:val="99"/>
    <w:unhideWhenUsed/>
    <w:rsid w:val="00BE365D"/>
    <w:pPr>
      <w:tabs>
        <w:tab w:val="center" w:pos="4680"/>
        <w:tab w:val="right" w:pos="9360"/>
      </w:tabs>
    </w:pPr>
  </w:style>
  <w:style w:type="character" w:customStyle="1" w:styleId="FooterChar">
    <w:name w:val="Footer Char"/>
    <w:basedOn w:val="DefaultParagraphFont"/>
    <w:link w:val="Footer"/>
    <w:uiPriority w:val="99"/>
    <w:rsid w:val="00BE365D"/>
    <w:rPr>
      <w:rFonts w:ascii="Arial Narrow" w:eastAsia="Arial Narrow" w:hAnsi="Arial Narrow" w:cs="Arial Narrow"/>
      <w:lang w:bidi="en-US"/>
    </w:rPr>
  </w:style>
  <w:style w:type="character" w:styleId="Hyperlink">
    <w:name w:val="Hyperlink"/>
    <w:basedOn w:val="DefaultParagraphFont"/>
    <w:uiPriority w:val="99"/>
    <w:unhideWhenUsed/>
    <w:rsid w:val="00F27593"/>
    <w:rPr>
      <w:color w:val="0000FF" w:themeColor="hyperlink"/>
      <w:u w:val="single"/>
    </w:rPr>
  </w:style>
  <w:style w:type="character" w:styleId="UnresolvedMention">
    <w:name w:val="Unresolved Mention"/>
    <w:basedOn w:val="DefaultParagraphFont"/>
    <w:uiPriority w:val="99"/>
    <w:semiHidden/>
    <w:unhideWhenUsed/>
    <w:rsid w:val="00F27593"/>
    <w:rPr>
      <w:color w:val="605E5C"/>
      <w:shd w:val="clear" w:color="auto" w:fill="E1DFDD"/>
    </w:rPr>
  </w:style>
  <w:style w:type="table" w:styleId="GridTable5Dark-Accent1">
    <w:name w:val="Grid Table 5 Dark Accent 1"/>
    <w:basedOn w:val="TableNormal"/>
    <w:uiPriority w:val="50"/>
    <w:rsid w:val="004F22D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ListTable3-Accent1">
    <w:name w:val="List Table 3 Accent 1"/>
    <w:basedOn w:val="TableNormal"/>
    <w:uiPriority w:val="48"/>
    <w:rsid w:val="008E633A"/>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4-Accent1">
    <w:name w:val="List Table 4 Accent 1"/>
    <w:basedOn w:val="TableNormal"/>
    <w:uiPriority w:val="49"/>
    <w:rsid w:val="008E633A"/>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5Dark-Accent1">
    <w:name w:val="List Table 5 Dark Accent 1"/>
    <w:basedOn w:val="TableNormal"/>
    <w:uiPriority w:val="50"/>
    <w:rsid w:val="008E633A"/>
    <w:rPr>
      <w:color w:val="FFFFFF" w:themeColor="background1"/>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Grid">
    <w:name w:val="Table Grid"/>
    <w:basedOn w:val="TableNormal"/>
    <w:uiPriority w:val="39"/>
    <w:rsid w:val="00BC29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1">
    <w:name w:val="Grid Table 6 Colorful Accent 1"/>
    <w:basedOn w:val="TableNormal"/>
    <w:uiPriority w:val="51"/>
    <w:rsid w:val="0020558E"/>
    <w:pPr>
      <w:autoSpaceDE/>
      <w:autoSpaceDN/>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ago.org" TargetMode="External"/><Relationship Id="rId18" Type="http://schemas.openxmlformats.org/officeDocument/2006/relationships/hyperlink" Target="http://www.seagomobility.org"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www.seago.org" TargetMode="External"/><Relationship Id="rId7" Type="http://schemas.openxmlformats.org/officeDocument/2006/relationships/settings" Target="settings.xml"/><Relationship Id="rId12" Type="http://schemas.openxmlformats.org/officeDocument/2006/relationships/hyperlink" Target="mailto:cdvertrees@seago.org" TargetMode="External"/><Relationship Id="rId17" Type="http://schemas.openxmlformats.org/officeDocument/2006/relationships/hyperlink" Target="http://www.seago.org"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seagomobility.org/" TargetMode="External"/><Relationship Id="rId20" Type="http://schemas.openxmlformats.org/officeDocument/2006/relationships/hyperlink" Target="http://www.seagomobility.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seago.org/" TargetMode="External"/><Relationship Id="rId23" Type="http://schemas.openxmlformats.org/officeDocument/2006/relationships/image" Target="media/image2.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seago.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seagomobility.or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30AAEA736D1741AF240EA47D88706B" ma:contentTypeVersion="12" ma:contentTypeDescription="Create a new document." ma:contentTypeScope="" ma:versionID="3dfe915ac968691da542572588f28f46">
  <xsd:schema xmlns:xsd="http://www.w3.org/2001/XMLSchema" xmlns:xs="http://www.w3.org/2001/XMLSchema" xmlns:p="http://schemas.microsoft.com/office/2006/metadata/properties" xmlns:ns2="99deb03d-70a1-45a5-b3a4-931cd087dd72" xmlns:ns3="e715aada-eb74-417f-8a79-3273a7b8492e" targetNamespace="http://schemas.microsoft.com/office/2006/metadata/properties" ma:root="true" ma:fieldsID="9c19c28ccf7beb76bef68fded89d26aa" ns2:_="" ns3:_="">
    <xsd:import namespace="99deb03d-70a1-45a5-b3a4-931cd087dd72"/>
    <xsd:import namespace="e715aada-eb74-417f-8a79-3273a7b849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deb03d-70a1-45a5-b3a4-931cd087dd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069ffee-7681-4f57-8e19-0f7901c15a0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15aada-eb74-417f-8a79-3273a7b8492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cffb439-6a06-4cae-a9bf-ec8cd6dc6137}" ma:internalName="TaxCatchAll" ma:showField="CatchAllData" ma:web="e715aada-eb74-417f-8a79-3273a7b849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e715aada-eb74-417f-8a79-3273a7b8492e" xsi:nil="true"/>
    <lcf76f155ced4ddcb4097134ff3c332f xmlns="99deb03d-70a1-45a5-b3a4-931cd087dd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0303A4C-F543-4D95-8A19-E4D26A71DB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deb03d-70a1-45a5-b3a4-931cd087dd72"/>
    <ds:schemaRef ds:uri="e715aada-eb74-417f-8a79-3273a7b84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98948A-8A2A-45AF-B332-2536C0EA7733}">
  <ds:schemaRefs>
    <ds:schemaRef ds:uri="http://schemas.microsoft.com/sharepoint/v3/contenttype/forms"/>
  </ds:schemaRefs>
</ds:datastoreItem>
</file>

<file path=customXml/itemProps3.xml><?xml version="1.0" encoding="utf-8"?>
<ds:datastoreItem xmlns:ds="http://schemas.openxmlformats.org/officeDocument/2006/customXml" ds:itemID="{7D8A1CBE-DEED-4D8B-887A-4D722D762D43}">
  <ds:schemaRefs>
    <ds:schemaRef ds:uri="http://schemas.openxmlformats.org/officeDocument/2006/bibliography"/>
  </ds:schemaRefs>
</ds:datastoreItem>
</file>

<file path=customXml/itemProps4.xml><?xml version="1.0" encoding="utf-8"?>
<ds:datastoreItem xmlns:ds="http://schemas.openxmlformats.org/officeDocument/2006/customXml" ds:itemID="{89DA79FE-04E8-4EFD-8B02-B0479A8D9251}">
  <ds:schemaRefs>
    <ds:schemaRef ds:uri="http://schemas.microsoft.com/office/2006/metadata/properties"/>
    <ds:schemaRef ds:uri="http://schemas.microsoft.com/office/infopath/2007/PartnerControls"/>
    <ds:schemaRef ds:uri="e715aada-eb74-417f-8a79-3273a7b8492e"/>
    <ds:schemaRef ds:uri="99deb03d-70a1-45a5-b3a4-931cd087dd72"/>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1</Pages>
  <Words>4900</Words>
  <Characters>27934</Characters>
  <Application>Microsoft Office Word</Application>
  <DocSecurity>4</DocSecurity>
  <Lines>232</Lines>
  <Paragraphs>65</Paragraphs>
  <ScaleCrop>false</ScaleCrop>
  <HeadingPairs>
    <vt:vector size="2" baseType="variant">
      <vt:variant>
        <vt:lpstr>Title</vt:lpstr>
      </vt:variant>
      <vt:variant>
        <vt:i4>1</vt:i4>
      </vt:variant>
    </vt:vector>
  </HeadingPairs>
  <TitlesOfParts>
    <vt:vector size="1" baseType="lpstr">
      <vt:lpstr>SEAGO Title VI Implementation and Public Participation Plan</vt:lpstr>
    </vt:vector>
  </TitlesOfParts>
  <Company/>
  <LinksUpToDate>false</LinksUpToDate>
  <CharactersWithSpaces>32769</CharactersWithSpaces>
  <SharedDoc>false</SharedDoc>
  <HLinks>
    <vt:vector size="60" baseType="variant">
      <vt:variant>
        <vt:i4>4718617</vt:i4>
      </vt:variant>
      <vt:variant>
        <vt:i4>27</vt:i4>
      </vt:variant>
      <vt:variant>
        <vt:i4>0</vt:i4>
      </vt:variant>
      <vt:variant>
        <vt:i4>5</vt:i4>
      </vt:variant>
      <vt:variant>
        <vt:lpwstr>http://www.seagomobility.org/</vt:lpwstr>
      </vt:variant>
      <vt:variant>
        <vt:lpwstr/>
      </vt:variant>
      <vt:variant>
        <vt:i4>6160398</vt:i4>
      </vt:variant>
      <vt:variant>
        <vt:i4>24</vt:i4>
      </vt:variant>
      <vt:variant>
        <vt:i4>0</vt:i4>
      </vt:variant>
      <vt:variant>
        <vt:i4>5</vt:i4>
      </vt:variant>
      <vt:variant>
        <vt:lpwstr>http://www.seago.org/</vt:lpwstr>
      </vt:variant>
      <vt:variant>
        <vt:lpwstr/>
      </vt:variant>
      <vt:variant>
        <vt:i4>4718617</vt:i4>
      </vt:variant>
      <vt:variant>
        <vt:i4>21</vt:i4>
      </vt:variant>
      <vt:variant>
        <vt:i4>0</vt:i4>
      </vt:variant>
      <vt:variant>
        <vt:i4>5</vt:i4>
      </vt:variant>
      <vt:variant>
        <vt:lpwstr>http://www.seagomobility.org/</vt:lpwstr>
      </vt:variant>
      <vt:variant>
        <vt:lpwstr/>
      </vt:variant>
      <vt:variant>
        <vt:i4>6160398</vt:i4>
      </vt:variant>
      <vt:variant>
        <vt:i4>18</vt:i4>
      </vt:variant>
      <vt:variant>
        <vt:i4>0</vt:i4>
      </vt:variant>
      <vt:variant>
        <vt:i4>5</vt:i4>
      </vt:variant>
      <vt:variant>
        <vt:lpwstr>http://www.seago.org/</vt:lpwstr>
      </vt:variant>
      <vt:variant>
        <vt:lpwstr/>
      </vt:variant>
      <vt:variant>
        <vt:i4>4718617</vt:i4>
      </vt:variant>
      <vt:variant>
        <vt:i4>15</vt:i4>
      </vt:variant>
      <vt:variant>
        <vt:i4>0</vt:i4>
      </vt:variant>
      <vt:variant>
        <vt:i4>5</vt:i4>
      </vt:variant>
      <vt:variant>
        <vt:lpwstr>http://www.seagomobility.org/</vt:lpwstr>
      </vt:variant>
      <vt:variant>
        <vt:lpwstr/>
      </vt:variant>
      <vt:variant>
        <vt:i4>6160398</vt:i4>
      </vt:variant>
      <vt:variant>
        <vt:i4>12</vt:i4>
      </vt:variant>
      <vt:variant>
        <vt:i4>0</vt:i4>
      </vt:variant>
      <vt:variant>
        <vt:i4>5</vt:i4>
      </vt:variant>
      <vt:variant>
        <vt:lpwstr>http://www.seago.org/</vt:lpwstr>
      </vt:variant>
      <vt:variant>
        <vt:lpwstr/>
      </vt:variant>
      <vt:variant>
        <vt:i4>4718617</vt:i4>
      </vt:variant>
      <vt:variant>
        <vt:i4>9</vt:i4>
      </vt:variant>
      <vt:variant>
        <vt:i4>0</vt:i4>
      </vt:variant>
      <vt:variant>
        <vt:i4>5</vt:i4>
      </vt:variant>
      <vt:variant>
        <vt:lpwstr>http://www.seagomobility.org/</vt:lpwstr>
      </vt:variant>
      <vt:variant>
        <vt:lpwstr/>
      </vt:variant>
      <vt:variant>
        <vt:i4>6160398</vt:i4>
      </vt:variant>
      <vt:variant>
        <vt:i4>6</vt:i4>
      </vt:variant>
      <vt:variant>
        <vt:i4>0</vt:i4>
      </vt:variant>
      <vt:variant>
        <vt:i4>5</vt:i4>
      </vt:variant>
      <vt:variant>
        <vt:lpwstr>http://www.seago.org/</vt:lpwstr>
      </vt:variant>
      <vt:variant>
        <vt:lpwstr/>
      </vt:variant>
      <vt:variant>
        <vt:i4>6160398</vt:i4>
      </vt:variant>
      <vt:variant>
        <vt:i4>3</vt:i4>
      </vt:variant>
      <vt:variant>
        <vt:i4>0</vt:i4>
      </vt:variant>
      <vt:variant>
        <vt:i4>5</vt:i4>
      </vt:variant>
      <vt:variant>
        <vt:lpwstr>http://www.seago.org/</vt:lpwstr>
      </vt:variant>
      <vt:variant>
        <vt:lpwstr/>
      </vt:variant>
      <vt:variant>
        <vt:i4>786491</vt:i4>
      </vt:variant>
      <vt:variant>
        <vt:i4>0</vt:i4>
      </vt:variant>
      <vt:variant>
        <vt:i4>0</vt:i4>
      </vt:variant>
      <vt:variant>
        <vt:i4>5</vt:i4>
      </vt:variant>
      <vt:variant>
        <vt:lpwstr>mailto:cdvertrees@seago.org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SEAGO Title VI Implementation and Public Participation Plan</dc:title>
  <dc:subject>TITLE VI PLAN  as Related to Transportion Planning</dc:subject>
  <dc:creator>Chris</dc:creator>
  <cp:keywords/>
  <cp:lastModifiedBy>Chris Vertrees</cp:lastModifiedBy>
  <cp:revision>654</cp:revision>
  <dcterms:created xsi:type="dcterms:W3CDTF">2025-07-10T16:20:00Z</dcterms:created>
  <dcterms:modified xsi:type="dcterms:W3CDTF">2025-07-25T21:43:00Z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2024-07-19T00:00:00Z</vt:filetime>
  </property>
  <property fmtid="{D5CDD505-2E9C-101B-9397-08002B2CF9AE}" pid="3" name="Creator">
    <vt:lpwstr>Microsoft® Word 2010</vt:lpwstr>
  </property>
  <property fmtid="{D5CDD505-2E9C-101B-9397-08002B2CF9AE}" pid="4" name="LastSaved">
    <vt:filetime>2025-07-10T00:00:00Z</vt:filetime>
  </property>
  <property fmtid="{D5CDD505-2E9C-101B-9397-08002B2CF9AE}" pid="5" name="ContentTypeId">
    <vt:lpwstr>0x010100FB30AAEA736D1741AF240EA47D88706B</vt:lpwstr>
  </property>
  <property fmtid="{D5CDD505-2E9C-101B-9397-08002B2CF9AE}" pid="6" name="MediaServiceImageTags">
    <vt:lpwstr/>
  </property>
</Properties>
</file>