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1CDD" w:rsidRPr="00E11CDD" w:rsidRDefault="007A1F73" w:rsidP="0092347F">
      <w:pPr>
        <w:pStyle w:val="Heading1"/>
        <w:tabs>
          <w:tab w:val="left" w:pos="7920"/>
          <w:tab w:val="left" w:pos="9540"/>
        </w:tabs>
        <w:spacing w:before="0" w:beforeAutospacing="0" w:after="0" w:afterAutospacing="0"/>
        <w:jc w:val="center"/>
        <w:rPr>
          <w:b w:val="0"/>
          <w:sz w:val="20"/>
          <w:szCs w:val="20"/>
        </w:rPr>
      </w:pPr>
      <w:r>
        <w:rPr>
          <w:noProof/>
        </w:rPr>
        <w:drawing>
          <wp:anchor distT="0" distB="0" distL="114300" distR="114300" simplePos="0" relativeHeight="251658240" behindDoc="0" locked="0" layoutInCell="1" allowOverlap="1">
            <wp:simplePos x="0" y="0"/>
            <wp:positionH relativeFrom="margin">
              <wp:posOffset>-733425</wp:posOffset>
            </wp:positionH>
            <wp:positionV relativeFrom="margin">
              <wp:posOffset>133350</wp:posOffset>
            </wp:positionV>
            <wp:extent cx="1266825" cy="1266825"/>
            <wp:effectExtent l="0" t="0" r="0" b="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66825" cy="1266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347F" w:rsidRPr="004C6A04" w:rsidRDefault="007A1F73" w:rsidP="00C6631A">
      <w:pPr>
        <w:pStyle w:val="Heading1"/>
        <w:tabs>
          <w:tab w:val="left" w:pos="7920"/>
          <w:tab w:val="left" w:pos="9540"/>
        </w:tabs>
        <w:spacing w:before="0" w:beforeAutospacing="0" w:after="0" w:afterAutospacing="0"/>
        <w:jc w:val="both"/>
        <w:rPr>
          <w:b w:val="0"/>
          <w:sz w:val="44"/>
          <w:szCs w:val="44"/>
        </w:rPr>
      </w:pPr>
      <w:r w:rsidRPr="004C6A04">
        <w:rPr>
          <w:noProof/>
          <w:sz w:val="44"/>
          <w:szCs w:val="44"/>
        </w:rPr>
        <w:drawing>
          <wp:anchor distT="0" distB="0" distL="114300" distR="114300" simplePos="0" relativeHeight="251657216" behindDoc="0" locked="0" layoutInCell="1" allowOverlap="1">
            <wp:simplePos x="0" y="0"/>
            <wp:positionH relativeFrom="column">
              <wp:posOffset>4772025</wp:posOffset>
            </wp:positionH>
            <wp:positionV relativeFrom="paragraph">
              <wp:posOffset>6350</wp:posOffset>
            </wp:positionV>
            <wp:extent cx="1807845" cy="1104900"/>
            <wp:effectExtent l="0" t="0" r="1905" b="0"/>
            <wp:wrapSquare wrapText="bothSides"/>
            <wp:docPr id="2" name="Picture 3" descr="http://www.bignet.org/regional/delegates/images/lawAnd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ignet.org/regional/delegates/images/lawAndorder.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7845"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0066265D">
        <w:rPr>
          <w:b w:val="0"/>
        </w:rPr>
        <w:t xml:space="preserve">       </w:t>
      </w:r>
      <w:r w:rsidR="00520A26">
        <w:rPr>
          <w:b w:val="0"/>
        </w:rPr>
        <w:t xml:space="preserve"> </w:t>
      </w:r>
      <w:r w:rsidR="0092347F" w:rsidRPr="004C6A04">
        <w:rPr>
          <w:b w:val="0"/>
          <w:sz w:val="44"/>
          <w:szCs w:val="44"/>
        </w:rPr>
        <w:t>Blacks In Government®</w:t>
      </w:r>
    </w:p>
    <w:p w:rsidR="0092347F" w:rsidRPr="004C6A04" w:rsidRDefault="00A66B91" w:rsidP="0092347F">
      <w:pPr>
        <w:spacing w:after="0"/>
        <w:jc w:val="center"/>
        <w:rPr>
          <w:rFonts w:ascii="Times New Roman" w:hAnsi="Times New Roman"/>
          <w:sz w:val="44"/>
          <w:szCs w:val="44"/>
        </w:rPr>
      </w:pPr>
      <w:r>
        <w:rPr>
          <w:rFonts w:ascii="Times New Roman" w:hAnsi="Times New Roman"/>
          <w:sz w:val="44"/>
          <w:szCs w:val="44"/>
        </w:rPr>
        <w:t>2018</w:t>
      </w:r>
      <w:r w:rsidR="0092347F" w:rsidRPr="004C6A04">
        <w:rPr>
          <w:rFonts w:ascii="Times New Roman" w:hAnsi="Times New Roman"/>
          <w:sz w:val="44"/>
          <w:szCs w:val="44"/>
        </w:rPr>
        <w:t xml:space="preserve"> National Delegates Assembly</w:t>
      </w:r>
    </w:p>
    <w:p w:rsidR="00187068" w:rsidRPr="004C6A04" w:rsidRDefault="0066265D" w:rsidP="00E816FF">
      <w:pPr>
        <w:pStyle w:val="Heading1"/>
        <w:tabs>
          <w:tab w:val="left" w:pos="7920"/>
          <w:tab w:val="left" w:pos="9540"/>
        </w:tabs>
        <w:spacing w:before="0" w:beforeAutospacing="0" w:after="0" w:afterAutospacing="0"/>
        <w:jc w:val="both"/>
        <w:rPr>
          <w:b w:val="0"/>
          <w:bCs w:val="0"/>
          <w:sz w:val="44"/>
          <w:szCs w:val="44"/>
        </w:rPr>
      </w:pPr>
      <w:r w:rsidRPr="004C6A04">
        <w:rPr>
          <w:b w:val="0"/>
          <w:bCs w:val="0"/>
          <w:sz w:val="44"/>
          <w:szCs w:val="44"/>
        </w:rPr>
        <w:t xml:space="preserve">       </w:t>
      </w:r>
      <w:r w:rsidR="00634D6D">
        <w:rPr>
          <w:b w:val="0"/>
          <w:bCs w:val="0"/>
          <w:sz w:val="44"/>
          <w:szCs w:val="44"/>
        </w:rPr>
        <w:t xml:space="preserve">New Orleans, Louisiana </w:t>
      </w:r>
      <w:r w:rsidR="00ED4B4B" w:rsidRPr="004C6A04">
        <w:rPr>
          <w:b w:val="0"/>
          <w:bCs w:val="0"/>
          <w:sz w:val="44"/>
          <w:szCs w:val="44"/>
        </w:rPr>
        <w:t xml:space="preserve"> </w:t>
      </w:r>
    </w:p>
    <w:p w:rsidR="00E816FF" w:rsidRPr="004C6A04" w:rsidRDefault="00E816FF" w:rsidP="00E816FF">
      <w:pPr>
        <w:pStyle w:val="Heading1"/>
        <w:tabs>
          <w:tab w:val="left" w:pos="7920"/>
          <w:tab w:val="left" w:pos="9540"/>
        </w:tabs>
        <w:spacing w:before="0" w:beforeAutospacing="0" w:after="0" w:afterAutospacing="0"/>
        <w:ind w:right="72"/>
        <w:jc w:val="center"/>
        <w:rPr>
          <w:bCs w:val="0"/>
          <w:sz w:val="44"/>
          <w:szCs w:val="44"/>
        </w:rPr>
      </w:pPr>
    </w:p>
    <w:p w:rsidR="00E816FF" w:rsidRPr="004C6A04" w:rsidRDefault="00E816FF" w:rsidP="00E816FF">
      <w:pPr>
        <w:pStyle w:val="Heading1"/>
        <w:tabs>
          <w:tab w:val="left" w:pos="7920"/>
          <w:tab w:val="left" w:pos="9540"/>
        </w:tabs>
        <w:spacing w:before="0" w:beforeAutospacing="0" w:after="0" w:afterAutospacing="0"/>
        <w:ind w:right="72"/>
        <w:jc w:val="center"/>
        <w:rPr>
          <w:bCs w:val="0"/>
          <w:sz w:val="36"/>
          <w:szCs w:val="36"/>
        </w:rPr>
      </w:pPr>
    </w:p>
    <w:p w:rsidR="00E816FF" w:rsidRPr="004C6A04" w:rsidRDefault="00E816FF" w:rsidP="004C6A04">
      <w:pPr>
        <w:pStyle w:val="Heading1"/>
        <w:tabs>
          <w:tab w:val="left" w:pos="7920"/>
          <w:tab w:val="left" w:pos="9540"/>
        </w:tabs>
        <w:spacing w:before="0" w:beforeAutospacing="0" w:after="0" w:afterAutospacing="0"/>
        <w:ind w:right="72"/>
        <w:jc w:val="center"/>
        <w:rPr>
          <w:bCs w:val="0"/>
          <w:sz w:val="36"/>
          <w:szCs w:val="36"/>
        </w:rPr>
      </w:pPr>
      <w:r w:rsidRPr="004C6A04">
        <w:rPr>
          <w:bCs w:val="0"/>
          <w:sz w:val="36"/>
          <w:szCs w:val="36"/>
        </w:rPr>
        <w:t>RESOLUTION</w:t>
      </w:r>
    </w:p>
    <w:p w:rsidR="00E816FF" w:rsidRDefault="00E816FF" w:rsidP="004C6A04">
      <w:pPr>
        <w:pStyle w:val="Heading1"/>
        <w:tabs>
          <w:tab w:val="left" w:pos="7920"/>
          <w:tab w:val="left" w:pos="9540"/>
        </w:tabs>
        <w:spacing w:before="0" w:beforeAutospacing="0" w:after="0" w:afterAutospacing="0"/>
        <w:ind w:right="72"/>
        <w:jc w:val="center"/>
        <w:rPr>
          <w:bCs w:val="0"/>
          <w:sz w:val="32"/>
          <w:szCs w:val="32"/>
        </w:rPr>
      </w:pPr>
    </w:p>
    <w:p w:rsidR="00520A26" w:rsidRPr="004C6A04" w:rsidRDefault="00280E79" w:rsidP="004C6A04">
      <w:pPr>
        <w:pStyle w:val="Heading1"/>
        <w:tabs>
          <w:tab w:val="left" w:pos="7920"/>
          <w:tab w:val="left" w:pos="9540"/>
        </w:tabs>
        <w:spacing w:before="0" w:beforeAutospacing="0" w:after="0" w:afterAutospacing="0"/>
        <w:ind w:right="72"/>
        <w:jc w:val="center"/>
        <w:rPr>
          <w:bCs w:val="0"/>
          <w:sz w:val="28"/>
          <w:szCs w:val="28"/>
        </w:rPr>
      </w:pPr>
      <w:r w:rsidRPr="004C6A04">
        <w:rPr>
          <w:bCs w:val="0"/>
          <w:sz w:val="28"/>
          <w:szCs w:val="28"/>
        </w:rPr>
        <w:t xml:space="preserve">BIG Supports the </w:t>
      </w:r>
      <w:r w:rsidR="00A5407E" w:rsidRPr="004C6A04">
        <w:rPr>
          <w:bCs w:val="0"/>
          <w:sz w:val="28"/>
          <w:szCs w:val="28"/>
        </w:rPr>
        <w:t xml:space="preserve">H.R. 1498 - </w:t>
      </w:r>
      <w:r w:rsidRPr="004C6A04">
        <w:rPr>
          <w:bCs w:val="0"/>
          <w:sz w:val="28"/>
          <w:szCs w:val="28"/>
        </w:rPr>
        <w:t xml:space="preserve">“End Racial Profiling Act of 2017” Sponsored by the Honorable John Conyers </w:t>
      </w:r>
      <w:r w:rsidR="00A5407E" w:rsidRPr="004C6A04">
        <w:rPr>
          <w:bCs w:val="0"/>
          <w:sz w:val="28"/>
          <w:szCs w:val="28"/>
        </w:rPr>
        <w:t xml:space="preserve">and </w:t>
      </w:r>
      <w:r w:rsidR="00AB5F66">
        <w:rPr>
          <w:bCs w:val="0"/>
          <w:sz w:val="28"/>
          <w:szCs w:val="28"/>
        </w:rPr>
        <w:t>Co-Sponsored by Seventy</w:t>
      </w:r>
      <w:r w:rsidR="007A1F73">
        <w:rPr>
          <w:bCs w:val="0"/>
          <w:sz w:val="28"/>
          <w:szCs w:val="28"/>
        </w:rPr>
        <w:t>-</w:t>
      </w:r>
      <w:r w:rsidR="00AB5F66">
        <w:rPr>
          <w:bCs w:val="0"/>
          <w:sz w:val="28"/>
          <w:szCs w:val="28"/>
        </w:rPr>
        <w:t>Three (73)</w:t>
      </w:r>
      <w:r w:rsidR="00A5407E" w:rsidRPr="004C6A04">
        <w:rPr>
          <w:bCs w:val="0"/>
          <w:sz w:val="28"/>
          <w:szCs w:val="28"/>
        </w:rPr>
        <w:t xml:space="preserve"> Members of the</w:t>
      </w:r>
      <w:r w:rsidRPr="004C6A04">
        <w:rPr>
          <w:bCs w:val="0"/>
          <w:sz w:val="28"/>
          <w:szCs w:val="28"/>
        </w:rPr>
        <w:t xml:space="preserve"> United States House of Representatives</w:t>
      </w:r>
    </w:p>
    <w:p w:rsidR="00E816FF" w:rsidRPr="00520A26" w:rsidRDefault="00E816FF" w:rsidP="00520A26">
      <w:pPr>
        <w:pStyle w:val="Heading1"/>
        <w:tabs>
          <w:tab w:val="left" w:pos="7920"/>
          <w:tab w:val="left" w:pos="9540"/>
        </w:tabs>
        <w:spacing w:before="0" w:beforeAutospacing="0" w:after="0" w:afterAutospacing="0"/>
        <w:ind w:right="72"/>
        <w:jc w:val="center"/>
        <w:rPr>
          <w:bCs w:val="0"/>
          <w:sz w:val="32"/>
          <w:szCs w:val="32"/>
        </w:rPr>
      </w:pPr>
      <w:r>
        <w:rPr>
          <w:bCs w:val="0"/>
          <w:sz w:val="32"/>
          <w:szCs w:val="32"/>
        </w:rPr>
        <w:t xml:space="preserve"> </w:t>
      </w:r>
    </w:p>
    <w:p w:rsidR="00520A26" w:rsidRPr="004C6A04" w:rsidRDefault="00520A26" w:rsidP="00520A26">
      <w:pPr>
        <w:jc w:val="left"/>
        <w:rPr>
          <w:rFonts w:ascii="Times New Roman" w:hAnsi="Times New Roman"/>
          <w:color w:val="000000"/>
          <w:sz w:val="24"/>
          <w:szCs w:val="24"/>
        </w:rPr>
      </w:pPr>
      <w:r w:rsidRPr="004C6A04">
        <w:rPr>
          <w:rFonts w:ascii="Times New Roman" w:hAnsi="Times New Roman"/>
          <w:b/>
          <w:color w:val="000000"/>
          <w:sz w:val="24"/>
          <w:szCs w:val="24"/>
        </w:rPr>
        <w:t>WHEREAS</w:t>
      </w:r>
      <w:r w:rsidRPr="004C6A04">
        <w:rPr>
          <w:rFonts w:ascii="Times New Roman" w:hAnsi="Times New Roman"/>
          <w:color w:val="000000"/>
          <w:sz w:val="24"/>
          <w:szCs w:val="24"/>
        </w:rPr>
        <w:t>, the National Organization of Blacks In Government (BIG), was</w:t>
      </w:r>
      <w:r w:rsidR="00194D4A">
        <w:rPr>
          <w:rFonts w:ascii="Times New Roman" w:hAnsi="Times New Roman"/>
          <w:color w:val="000000"/>
          <w:sz w:val="24"/>
          <w:szCs w:val="24"/>
        </w:rPr>
        <w:t xml:space="preserve"> incorporated in 1976, as a 501[c]</w:t>
      </w:r>
      <w:r w:rsidRPr="004C6A04">
        <w:rPr>
          <w:rFonts w:ascii="Times New Roman" w:hAnsi="Times New Roman"/>
          <w:color w:val="000000"/>
          <w:sz w:val="24"/>
          <w:szCs w:val="24"/>
        </w:rPr>
        <w:t>3 non-profit organization to, edu</w:t>
      </w:r>
      <w:r w:rsidR="00194D4A">
        <w:rPr>
          <w:rFonts w:ascii="Times New Roman" w:hAnsi="Times New Roman"/>
          <w:color w:val="000000"/>
          <w:sz w:val="24"/>
          <w:szCs w:val="24"/>
        </w:rPr>
        <w:t>cate and advocate on</w:t>
      </w:r>
      <w:r w:rsidR="00C37F52">
        <w:rPr>
          <w:rFonts w:ascii="Times New Roman" w:hAnsi="Times New Roman"/>
          <w:color w:val="000000"/>
          <w:sz w:val="24"/>
          <w:szCs w:val="24"/>
        </w:rPr>
        <w:t xml:space="preserve"> behalf of Federal, State and M</w:t>
      </w:r>
      <w:bookmarkStart w:id="0" w:name="_GoBack"/>
      <w:bookmarkEnd w:id="0"/>
      <w:r w:rsidRPr="004C6A04">
        <w:rPr>
          <w:rFonts w:ascii="Times New Roman" w:hAnsi="Times New Roman"/>
          <w:color w:val="000000"/>
          <w:sz w:val="24"/>
          <w:szCs w:val="24"/>
        </w:rPr>
        <w:t xml:space="preserve">unicipal government employees and today, BIG seeks to represent 2.5 million public and private civil servants by continuing to address discrimination in the workplace and its effect on public service; and     </w:t>
      </w:r>
    </w:p>
    <w:p w:rsidR="00E816FF" w:rsidRPr="004C6A04" w:rsidRDefault="00E816FF" w:rsidP="00E816FF">
      <w:pPr>
        <w:pStyle w:val="FootnoteText"/>
        <w:rPr>
          <w:rFonts w:ascii="Times New Roman" w:eastAsia="Times New Roman" w:hAnsi="Times New Roman"/>
          <w:sz w:val="24"/>
          <w:szCs w:val="24"/>
        </w:rPr>
      </w:pPr>
      <w:r w:rsidRPr="004C6A04">
        <w:rPr>
          <w:rFonts w:ascii="Times New Roman" w:eastAsia="Times New Roman" w:hAnsi="Times New Roman"/>
          <w:b/>
          <w:sz w:val="24"/>
          <w:szCs w:val="24"/>
        </w:rPr>
        <w:t>WHEREAS</w:t>
      </w:r>
      <w:r w:rsidRPr="004C6A04">
        <w:rPr>
          <w:rFonts w:ascii="Times New Roman" w:eastAsia="Times New Roman" w:hAnsi="Times New Roman"/>
          <w:sz w:val="24"/>
          <w:szCs w:val="24"/>
        </w:rPr>
        <w:t xml:space="preserve">, </w:t>
      </w:r>
      <w:r w:rsidR="00F12BC9" w:rsidRPr="004C6A04">
        <w:rPr>
          <w:rFonts w:ascii="Times New Roman" w:eastAsia="Times New Roman" w:hAnsi="Times New Roman"/>
          <w:sz w:val="24"/>
          <w:szCs w:val="24"/>
        </w:rPr>
        <w:t>Statistical data compiled by the U.S. Department of Justice, FBI and other government and private organizations continues to</w:t>
      </w:r>
      <w:r w:rsidR="00826397" w:rsidRPr="004C6A04">
        <w:rPr>
          <w:rFonts w:ascii="Times New Roman" w:eastAsia="Times New Roman" w:hAnsi="Times New Roman"/>
          <w:sz w:val="24"/>
          <w:szCs w:val="24"/>
        </w:rPr>
        <w:t xml:space="preserve"> show a pattern and practice of extreme disparate impact upon racial ethnic groups and individuals, </w:t>
      </w:r>
      <w:r w:rsidR="00F12BC9" w:rsidRPr="004C6A04">
        <w:rPr>
          <w:rFonts w:ascii="Times New Roman" w:eastAsia="Times New Roman" w:hAnsi="Times New Roman"/>
          <w:sz w:val="24"/>
          <w:szCs w:val="24"/>
        </w:rPr>
        <w:t xml:space="preserve"> </w:t>
      </w:r>
    </w:p>
    <w:p w:rsidR="00F12BC9" w:rsidRPr="004C6A04" w:rsidRDefault="00F12BC9" w:rsidP="00E816FF">
      <w:pPr>
        <w:pStyle w:val="FootnoteText"/>
        <w:rPr>
          <w:rFonts w:ascii="Times New Roman" w:hAnsi="Times New Roman"/>
          <w:sz w:val="24"/>
          <w:szCs w:val="24"/>
        </w:rPr>
      </w:pPr>
    </w:p>
    <w:p w:rsidR="00E816FF" w:rsidRPr="004C6A04" w:rsidRDefault="00E816FF" w:rsidP="00E816FF">
      <w:pPr>
        <w:pStyle w:val="FootnoteText"/>
        <w:rPr>
          <w:rFonts w:ascii="Times New Roman" w:hAnsi="Times New Roman"/>
          <w:sz w:val="24"/>
          <w:szCs w:val="24"/>
        </w:rPr>
      </w:pPr>
      <w:r w:rsidRPr="004C6A04">
        <w:rPr>
          <w:rFonts w:ascii="Times New Roman" w:hAnsi="Times New Roman"/>
          <w:b/>
          <w:sz w:val="24"/>
          <w:szCs w:val="24"/>
        </w:rPr>
        <w:t>WHEREAS</w:t>
      </w:r>
      <w:r w:rsidRPr="004C6A04">
        <w:rPr>
          <w:rFonts w:ascii="Times New Roman" w:hAnsi="Times New Roman"/>
          <w:sz w:val="24"/>
          <w:szCs w:val="24"/>
        </w:rPr>
        <w:t xml:space="preserve">, </w:t>
      </w:r>
      <w:r w:rsidR="00826397" w:rsidRPr="004C6A04">
        <w:rPr>
          <w:rFonts w:ascii="Times New Roman" w:hAnsi="Times New Roman"/>
          <w:sz w:val="24"/>
          <w:szCs w:val="24"/>
        </w:rPr>
        <w:t xml:space="preserve">Daily news, social media and other reporting entities depict over aggressive policing, excessive force and targeting by law enforcement entities on a constant basis against ethnic and racial minorities, </w:t>
      </w:r>
    </w:p>
    <w:p w:rsidR="00E816FF" w:rsidRPr="004C6A04" w:rsidRDefault="00E816FF" w:rsidP="00E816FF">
      <w:pPr>
        <w:pStyle w:val="FootnoteText"/>
        <w:rPr>
          <w:rFonts w:ascii="Times New Roman" w:hAnsi="Times New Roman"/>
          <w:sz w:val="24"/>
          <w:szCs w:val="24"/>
        </w:rPr>
      </w:pPr>
    </w:p>
    <w:p w:rsidR="00E816FF" w:rsidRPr="004C6A04" w:rsidRDefault="00E816FF" w:rsidP="00E816FF">
      <w:pPr>
        <w:pStyle w:val="FootnoteText"/>
        <w:rPr>
          <w:rFonts w:ascii="Times New Roman" w:hAnsi="Times New Roman"/>
          <w:sz w:val="24"/>
          <w:szCs w:val="24"/>
        </w:rPr>
      </w:pPr>
      <w:r w:rsidRPr="004C6A04">
        <w:rPr>
          <w:rFonts w:ascii="Times New Roman" w:hAnsi="Times New Roman"/>
          <w:b/>
          <w:sz w:val="24"/>
          <w:szCs w:val="24"/>
        </w:rPr>
        <w:t>WHEREAS</w:t>
      </w:r>
      <w:r w:rsidRPr="004C6A04">
        <w:rPr>
          <w:rFonts w:ascii="Times New Roman" w:hAnsi="Times New Roman"/>
          <w:sz w:val="24"/>
          <w:szCs w:val="24"/>
        </w:rPr>
        <w:t xml:space="preserve">, </w:t>
      </w:r>
      <w:r w:rsidR="00810D02" w:rsidRPr="004C6A04">
        <w:rPr>
          <w:rFonts w:ascii="Times New Roman" w:hAnsi="Times New Roman"/>
          <w:sz w:val="24"/>
          <w:szCs w:val="24"/>
        </w:rPr>
        <w:t>Matthew Fogg</w:t>
      </w:r>
      <w:r w:rsidR="00194D4A">
        <w:rPr>
          <w:rFonts w:ascii="Times New Roman" w:hAnsi="Times New Roman"/>
          <w:sz w:val="24"/>
          <w:szCs w:val="24"/>
        </w:rPr>
        <w:t>,</w:t>
      </w:r>
      <w:r w:rsidR="00810D02" w:rsidRPr="004C6A04">
        <w:rPr>
          <w:rFonts w:ascii="Times New Roman" w:hAnsi="Times New Roman"/>
          <w:sz w:val="24"/>
          <w:szCs w:val="24"/>
        </w:rPr>
        <w:t xml:space="preserve"> a </w:t>
      </w:r>
      <w:r w:rsidR="00826397" w:rsidRPr="004C6A04">
        <w:rPr>
          <w:rFonts w:ascii="Times New Roman" w:hAnsi="Times New Roman"/>
          <w:sz w:val="24"/>
          <w:szCs w:val="24"/>
        </w:rPr>
        <w:t xml:space="preserve">Retired Chief Deputy U.S. Marshal &amp; </w:t>
      </w:r>
      <w:r w:rsidR="004C6A04">
        <w:rPr>
          <w:rFonts w:ascii="Times New Roman" w:hAnsi="Times New Roman"/>
          <w:sz w:val="24"/>
          <w:szCs w:val="24"/>
        </w:rPr>
        <w:t>CNN Guest Law Enforcement Analyst</w:t>
      </w:r>
      <w:r w:rsidR="00194D4A">
        <w:rPr>
          <w:rFonts w:ascii="Times New Roman" w:hAnsi="Times New Roman"/>
          <w:sz w:val="24"/>
          <w:szCs w:val="24"/>
        </w:rPr>
        <w:t>,</w:t>
      </w:r>
      <w:r w:rsidR="004C6A04">
        <w:rPr>
          <w:rFonts w:ascii="Times New Roman" w:hAnsi="Times New Roman"/>
          <w:sz w:val="24"/>
          <w:szCs w:val="24"/>
        </w:rPr>
        <w:t xml:space="preserve"> along with other</w:t>
      </w:r>
      <w:r w:rsidR="00810D02" w:rsidRPr="004C6A04">
        <w:rPr>
          <w:rFonts w:ascii="Times New Roman" w:hAnsi="Times New Roman"/>
          <w:sz w:val="24"/>
          <w:szCs w:val="24"/>
        </w:rPr>
        <w:t xml:space="preserve"> law enforcement </w:t>
      </w:r>
      <w:r w:rsidR="004C6A04">
        <w:rPr>
          <w:rFonts w:ascii="Times New Roman" w:hAnsi="Times New Roman"/>
          <w:sz w:val="24"/>
          <w:szCs w:val="24"/>
        </w:rPr>
        <w:t>experts</w:t>
      </w:r>
      <w:r w:rsidR="00194D4A">
        <w:rPr>
          <w:rFonts w:ascii="Times New Roman" w:hAnsi="Times New Roman"/>
          <w:sz w:val="24"/>
          <w:szCs w:val="24"/>
        </w:rPr>
        <w:t>,</w:t>
      </w:r>
      <w:r w:rsidR="00810D02" w:rsidRPr="004C6A04">
        <w:rPr>
          <w:rFonts w:ascii="Times New Roman" w:hAnsi="Times New Roman"/>
          <w:sz w:val="24"/>
          <w:szCs w:val="24"/>
        </w:rPr>
        <w:t xml:space="preserve"> have </w:t>
      </w:r>
      <w:r w:rsidR="00826397" w:rsidRPr="004C6A04">
        <w:rPr>
          <w:rFonts w:ascii="Times New Roman" w:hAnsi="Times New Roman"/>
          <w:sz w:val="24"/>
          <w:szCs w:val="24"/>
        </w:rPr>
        <w:t xml:space="preserve">reported </w:t>
      </w:r>
      <w:r w:rsidR="00810D02" w:rsidRPr="004C6A04">
        <w:rPr>
          <w:rFonts w:ascii="Times New Roman" w:hAnsi="Times New Roman"/>
          <w:sz w:val="24"/>
          <w:szCs w:val="24"/>
        </w:rPr>
        <w:t xml:space="preserve">first hand, past experiences of Federal, State and Municipal operations involving racial profiling of ethnic minorities and </w:t>
      </w:r>
      <w:r w:rsidR="00454CCE">
        <w:rPr>
          <w:rFonts w:ascii="Times New Roman" w:hAnsi="Times New Roman"/>
          <w:sz w:val="24"/>
          <w:szCs w:val="24"/>
        </w:rPr>
        <w:t xml:space="preserve">targeted </w:t>
      </w:r>
      <w:r w:rsidR="00810D02" w:rsidRPr="004C6A04">
        <w:rPr>
          <w:rFonts w:ascii="Times New Roman" w:hAnsi="Times New Roman"/>
          <w:sz w:val="24"/>
          <w:szCs w:val="24"/>
        </w:rPr>
        <w:t>communities in the government orchestrated “</w:t>
      </w:r>
      <w:r w:rsidR="00810D02" w:rsidRPr="00454CCE">
        <w:rPr>
          <w:rFonts w:ascii="Times New Roman" w:hAnsi="Times New Roman"/>
          <w:b/>
          <w:i/>
          <w:sz w:val="24"/>
          <w:szCs w:val="24"/>
        </w:rPr>
        <w:t>War On Drugs</w:t>
      </w:r>
      <w:r w:rsidR="00810D02" w:rsidRPr="004C6A04">
        <w:rPr>
          <w:rFonts w:ascii="Times New Roman" w:hAnsi="Times New Roman"/>
          <w:sz w:val="24"/>
          <w:szCs w:val="24"/>
        </w:rPr>
        <w:t xml:space="preserve">”,  </w:t>
      </w:r>
    </w:p>
    <w:p w:rsidR="00E816FF" w:rsidRPr="004C6A04" w:rsidRDefault="00E816FF" w:rsidP="00E816FF">
      <w:pPr>
        <w:pStyle w:val="FootnoteText"/>
        <w:rPr>
          <w:rFonts w:ascii="Times New Roman" w:hAnsi="Times New Roman"/>
          <w:sz w:val="24"/>
          <w:szCs w:val="24"/>
        </w:rPr>
      </w:pPr>
    </w:p>
    <w:p w:rsidR="00E816FF" w:rsidRPr="004C6A04" w:rsidRDefault="00E816FF" w:rsidP="00E816FF">
      <w:pPr>
        <w:pStyle w:val="FootnoteText"/>
        <w:rPr>
          <w:rFonts w:ascii="Times New Roman" w:hAnsi="Times New Roman"/>
          <w:sz w:val="24"/>
          <w:szCs w:val="24"/>
        </w:rPr>
      </w:pPr>
      <w:r w:rsidRPr="004C6A04">
        <w:rPr>
          <w:rFonts w:ascii="Times New Roman" w:hAnsi="Times New Roman"/>
          <w:b/>
          <w:sz w:val="24"/>
          <w:szCs w:val="24"/>
        </w:rPr>
        <w:t>WHEREAS</w:t>
      </w:r>
      <w:r w:rsidR="00810D02" w:rsidRPr="004C6A04">
        <w:rPr>
          <w:rFonts w:ascii="Times New Roman" w:hAnsi="Times New Roman"/>
          <w:sz w:val="24"/>
          <w:szCs w:val="24"/>
        </w:rPr>
        <w:t xml:space="preserve">, Because of the disproportionate numbers of ethnic minorities </w:t>
      </w:r>
      <w:r w:rsidR="006569D5" w:rsidRPr="004C6A04">
        <w:rPr>
          <w:rFonts w:ascii="Times New Roman" w:hAnsi="Times New Roman"/>
          <w:sz w:val="24"/>
          <w:szCs w:val="24"/>
        </w:rPr>
        <w:t>killed by police has created a</w:t>
      </w:r>
      <w:r w:rsidR="00810D02" w:rsidRPr="004C6A04">
        <w:rPr>
          <w:rFonts w:ascii="Times New Roman" w:hAnsi="Times New Roman"/>
          <w:sz w:val="24"/>
          <w:szCs w:val="24"/>
        </w:rPr>
        <w:t xml:space="preserve"> </w:t>
      </w:r>
      <w:r w:rsidR="006569D5" w:rsidRPr="004C6A04">
        <w:rPr>
          <w:rFonts w:ascii="Times New Roman" w:hAnsi="Times New Roman"/>
          <w:sz w:val="24"/>
          <w:szCs w:val="24"/>
        </w:rPr>
        <w:t>legitimate</w:t>
      </w:r>
      <w:r w:rsidR="00810D02" w:rsidRPr="004C6A04">
        <w:rPr>
          <w:rFonts w:ascii="Times New Roman" w:hAnsi="Times New Roman"/>
          <w:sz w:val="24"/>
          <w:szCs w:val="24"/>
        </w:rPr>
        <w:t xml:space="preserve"> </w:t>
      </w:r>
      <w:r w:rsidR="006569D5" w:rsidRPr="004C6A04">
        <w:rPr>
          <w:rFonts w:ascii="Times New Roman" w:hAnsi="Times New Roman"/>
          <w:sz w:val="24"/>
          <w:szCs w:val="24"/>
        </w:rPr>
        <w:t>fear of</w:t>
      </w:r>
      <w:r w:rsidR="00810D02" w:rsidRPr="004C6A04">
        <w:rPr>
          <w:rFonts w:ascii="Times New Roman" w:hAnsi="Times New Roman"/>
          <w:sz w:val="24"/>
          <w:szCs w:val="24"/>
        </w:rPr>
        <w:t xml:space="preserve"> police </w:t>
      </w:r>
      <w:r w:rsidR="004C6A04">
        <w:rPr>
          <w:rFonts w:ascii="Times New Roman" w:hAnsi="Times New Roman"/>
          <w:sz w:val="24"/>
          <w:szCs w:val="24"/>
        </w:rPr>
        <w:t>and, if not for themselves,</w:t>
      </w:r>
      <w:r w:rsidR="00810D02" w:rsidRPr="004C6A04">
        <w:rPr>
          <w:rFonts w:ascii="Times New Roman" w:hAnsi="Times New Roman"/>
          <w:sz w:val="24"/>
          <w:szCs w:val="24"/>
        </w:rPr>
        <w:t xml:space="preserve"> for their child</w:t>
      </w:r>
      <w:r w:rsidR="006569D5" w:rsidRPr="004C6A04">
        <w:rPr>
          <w:rFonts w:ascii="Times New Roman" w:hAnsi="Times New Roman"/>
          <w:sz w:val="24"/>
          <w:szCs w:val="24"/>
        </w:rPr>
        <w:t>ren and grandchildren in America</w:t>
      </w:r>
      <w:r w:rsidR="00194D4A">
        <w:rPr>
          <w:rFonts w:ascii="Times New Roman" w:hAnsi="Times New Roman"/>
          <w:sz w:val="24"/>
          <w:szCs w:val="24"/>
        </w:rPr>
        <w:t>,</w:t>
      </w:r>
      <w:r w:rsidR="006569D5" w:rsidRPr="004C6A04">
        <w:rPr>
          <w:rFonts w:ascii="Times New Roman" w:hAnsi="Times New Roman"/>
          <w:sz w:val="24"/>
          <w:szCs w:val="24"/>
        </w:rPr>
        <w:t xml:space="preserve"> </w:t>
      </w:r>
      <w:r w:rsidR="004C6A04">
        <w:rPr>
          <w:rFonts w:ascii="Times New Roman" w:hAnsi="Times New Roman"/>
          <w:sz w:val="24"/>
          <w:szCs w:val="24"/>
        </w:rPr>
        <w:t>which has now created</w:t>
      </w:r>
      <w:r w:rsidR="006569D5" w:rsidRPr="004C6A04">
        <w:rPr>
          <w:rFonts w:ascii="Times New Roman" w:hAnsi="Times New Roman"/>
          <w:sz w:val="24"/>
          <w:szCs w:val="24"/>
        </w:rPr>
        <w:t xml:space="preserve"> a movement known as </w:t>
      </w:r>
      <w:r w:rsidR="006569D5" w:rsidRPr="00454CCE">
        <w:rPr>
          <w:rFonts w:ascii="Times New Roman" w:hAnsi="Times New Roman"/>
          <w:b/>
          <w:i/>
          <w:sz w:val="24"/>
          <w:szCs w:val="24"/>
        </w:rPr>
        <w:t xml:space="preserve">“Black Lives Matter” </w:t>
      </w:r>
    </w:p>
    <w:p w:rsidR="00810D02" w:rsidRPr="004C6A04" w:rsidRDefault="00810D02" w:rsidP="00E816FF">
      <w:pPr>
        <w:pStyle w:val="FootnoteText"/>
        <w:rPr>
          <w:rFonts w:ascii="Times New Roman" w:hAnsi="Times New Roman"/>
          <w:sz w:val="24"/>
          <w:szCs w:val="24"/>
        </w:rPr>
      </w:pPr>
    </w:p>
    <w:p w:rsidR="00E816FF" w:rsidRPr="004C6A04" w:rsidRDefault="00E816FF" w:rsidP="00E816FF">
      <w:pPr>
        <w:pStyle w:val="FootnoteText"/>
        <w:rPr>
          <w:rFonts w:ascii="Times New Roman" w:hAnsi="Times New Roman"/>
          <w:sz w:val="24"/>
          <w:szCs w:val="24"/>
        </w:rPr>
      </w:pPr>
      <w:r w:rsidRPr="004C6A04">
        <w:rPr>
          <w:rFonts w:ascii="Times New Roman" w:hAnsi="Times New Roman"/>
          <w:b/>
          <w:sz w:val="24"/>
          <w:szCs w:val="24"/>
        </w:rPr>
        <w:t>WHEREAS</w:t>
      </w:r>
      <w:r w:rsidRPr="004C6A04">
        <w:rPr>
          <w:rFonts w:ascii="Times New Roman" w:hAnsi="Times New Roman"/>
          <w:sz w:val="24"/>
          <w:szCs w:val="24"/>
        </w:rPr>
        <w:t>,</w:t>
      </w:r>
      <w:r w:rsidR="006569D5" w:rsidRPr="004C6A04">
        <w:rPr>
          <w:rFonts w:ascii="Times New Roman" w:hAnsi="Times New Roman"/>
          <w:sz w:val="24"/>
          <w:szCs w:val="24"/>
        </w:rPr>
        <w:t xml:space="preserve"> H.R. 1498 </w:t>
      </w:r>
      <w:r w:rsidR="006569D5" w:rsidRPr="00454CCE">
        <w:rPr>
          <w:rFonts w:ascii="Times New Roman" w:hAnsi="Times New Roman"/>
          <w:b/>
          <w:i/>
          <w:sz w:val="24"/>
          <w:szCs w:val="24"/>
        </w:rPr>
        <w:t xml:space="preserve">“End Racial Profiling Act of 2017” </w:t>
      </w:r>
      <w:r w:rsidR="006569D5" w:rsidRPr="004C6A04">
        <w:rPr>
          <w:rFonts w:ascii="Times New Roman" w:hAnsi="Times New Roman"/>
          <w:sz w:val="24"/>
          <w:szCs w:val="24"/>
        </w:rPr>
        <w:t>was promulgated to address</w:t>
      </w:r>
      <w:r w:rsidR="00C05224" w:rsidRPr="004C6A04">
        <w:rPr>
          <w:rFonts w:ascii="Times New Roman" w:hAnsi="Times New Roman"/>
          <w:sz w:val="24"/>
          <w:szCs w:val="24"/>
        </w:rPr>
        <w:t xml:space="preserve"> </w:t>
      </w:r>
      <w:r w:rsidR="004C6A04">
        <w:rPr>
          <w:rFonts w:ascii="Times New Roman" w:hAnsi="Times New Roman"/>
          <w:sz w:val="24"/>
          <w:szCs w:val="24"/>
        </w:rPr>
        <w:t xml:space="preserve">the </w:t>
      </w:r>
      <w:r w:rsidR="006569D5" w:rsidRPr="004C6A04">
        <w:rPr>
          <w:rFonts w:ascii="Times New Roman" w:hAnsi="Times New Roman"/>
          <w:sz w:val="24"/>
          <w:szCs w:val="24"/>
        </w:rPr>
        <w:t xml:space="preserve">fears and concerns </w:t>
      </w:r>
      <w:r w:rsidR="00C05224" w:rsidRPr="004C6A04">
        <w:rPr>
          <w:rFonts w:ascii="Times New Roman" w:hAnsi="Times New Roman"/>
          <w:sz w:val="24"/>
          <w:szCs w:val="24"/>
        </w:rPr>
        <w:t>by ethnic minorities from</w:t>
      </w:r>
      <w:r w:rsidR="004C6A04">
        <w:rPr>
          <w:rFonts w:ascii="Times New Roman" w:hAnsi="Times New Roman"/>
          <w:sz w:val="24"/>
          <w:szCs w:val="24"/>
        </w:rPr>
        <w:t xml:space="preserve"> a disparate impact of</w:t>
      </w:r>
      <w:r w:rsidR="006569D5" w:rsidRPr="004C6A04">
        <w:rPr>
          <w:rFonts w:ascii="Times New Roman" w:hAnsi="Times New Roman"/>
          <w:sz w:val="24"/>
          <w:szCs w:val="24"/>
        </w:rPr>
        <w:t xml:space="preserve"> </w:t>
      </w:r>
      <w:r w:rsidR="004C6A04">
        <w:rPr>
          <w:rFonts w:ascii="Times New Roman" w:hAnsi="Times New Roman"/>
          <w:sz w:val="24"/>
          <w:szCs w:val="24"/>
        </w:rPr>
        <w:t>police racial profiling</w:t>
      </w:r>
      <w:r w:rsidR="006569D5" w:rsidRPr="004C6A04">
        <w:rPr>
          <w:rFonts w:ascii="Times New Roman" w:hAnsi="Times New Roman"/>
          <w:sz w:val="24"/>
          <w:szCs w:val="24"/>
        </w:rPr>
        <w:t xml:space="preserve">, </w:t>
      </w:r>
      <w:r w:rsidRPr="004C6A04">
        <w:rPr>
          <w:rFonts w:ascii="Times New Roman" w:hAnsi="Times New Roman"/>
          <w:sz w:val="24"/>
          <w:szCs w:val="24"/>
        </w:rPr>
        <w:t xml:space="preserve"> </w:t>
      </w:r>
    </w:p>
    <w:p w:rsidR="00E816FF" w:rsidRPr="004C6A04" w:rsidRDefault="00E816FF" w:rsidP="00E816FF">
      <w:pPr>
        <w:pStyle w:val="FootnoteText"/>
        <w:rPr>
          <w:rFonts w:ascii="Times New Roman" w:hAnsi="Times New Roman"/>
          <w:sz w:val="24"/>
          <w:szCs w:val="24"/>
        </w:rPr>
      </w:pPr>
    </w:p>
    <w:p w:rsidR="00E816FF" w:rsidRPr="004C6A04" w:rsidRDefault="00E816FF" w:rsidP="00E816FF">
      <w:pPr>
        <w:pStyle w:val="FootnoteText"/>
        <w:rPr>
          <w:rFonts w:ascii="Times New Roman" w:hAnsi="Times New Roman"/>
          <w:sz w:val="24"/>
          <w:szCs w:val="24"/>
        </w:rPr>
      </w:pPr>
      <w:r w:rsidRPr="004C6A04">
        <w:rPr>
          <w:rFonts w:ascii="Times New Roman" w:hAnsi="Times New Roman"/>
          <w:b/>
          <w:sz w:val="24"/>
          <w:szCs w:val="24"/>
        </w:rPr>
        <w:t>WHEREAS</w:t>
      </w:r>
      <w:r w:rsidRPr="004C6A04">
        <w:rPr>
          <w:rFonts w:ascii="Times New Roman" w:hAnsi="Times New Roman"/>
          <w:sz w:val="24"/>
          <w:szCs w:val="24"/>
        </w:rPr>
        <w:t xml:space="preserve">, </w:t>
      </w:r>
      <w:r w:rsidR="006569D5" w:rsidRPr="004C6A04">
        <w:rPr>
          <w:rFonts w:ascii="Times New Roman" w:hAnsi="Times New Roman"/>
          <w:sz w:val="24"/>
          <w:szCs w:val="24"/>
        </w:rPr>
        <w:t>H.R. 1498 as defined</w:t>
      </w:r>
      <w:r w:rsidR="0023586B" w:rsidRPr="004C6A04">
        <w:rPr>
          <w:rFonts w:ascii="Times New Roman" w:hAnsi="Times New Roman"/>
          <w:sz w:val="24"/>
          <w:szCs w:val="24"/>
        </w:rPr>
        <w:t xml:space="preserve"> under six (VI) major Titles, </w:t>
      </w:r>
      <w:r w:rsidR="00AC359D" w:rsidRPr="004C6A04">
        <w:rPr>
          <w:rFonts w:ascii="Times New Roman" w:hAnsi="Times New Roman"/>
          <w:sz w:val="24"/>
          <w:szCs w:val="24"/>
        </w:rPr>
        <w:t>p</w:t>
      </w:r>
      <w:r w:rsidR="007B05F3" w:rsidRPr="004C6A04">
        <w:rPr>
          <w:rFonts w:ascii="Times New Roman" w:hAnsi="Times New Roman"/>
          <w:sz w:val="24"/>
          <w:szCs w:val="24"/>
        </w:rPr>
        <w:t>rohibit</w:t>
      </w:r>
      <w:r w:rsidR="0023586B" w:rsidRPr="004C6A04">
        <w:rPr>
          <w:rFonts w:ascii="Times New Roman" w:hAnsi="Times New Roman"/>
          <w:sz w:val="24"/>
          <w:szCs w:val="24"/>
        </w:rPr>
        <w:t>s</w:t>
      </w:r>
      <w:r w:rsidR="00AC359D" w:rsidRPr="004C6A04">
        <w:rPr>
          <w:rFonts w:ascii="Times New Roman" w:hAnsi="Times New Roman"/>
          <w:sz w:val="24"/>
          <w:szCs w:val="24"/>
        </w:rPr>
        <w:t xml:space="preserve"> racial p</w:t>
      </w:r>
      <w:r w:rsidR="006569D5" w:rsidRPr="004C6A04">
        <w:rPr>
          <w:rFonts w:ascii="Times New Roman" w:hAnsi="Times New Roman"/>
          <w:sz w:val="24"/>
          <w:szCs w:val="24"/>
        </w:rPr>
        <w:t>rofiling</w:t>
      </w:r>
      <w:r w:rsidR="004C6A04">
        <w:rPr>
          <w:rFonts w:ascii="Times New Roman" w:hAnsi="Times New Roman"/>
          <w:sz w:val="24"/>
          <w:szCs w:val="24"/>
        </w:rPr>
        <w:t xml:space="preserve"> </w:t>
      </w:r>
      <w:r w:rsidR="0023586B" w:rsidRPr="004C6A04">
        <w:rPr>
          <w:rFonts w:ascii="Times New Roman" w:hAnsi="Times New Roman"/>
          <w:sz w:val="24"/>
          <w:szCs w:val="24"/>
        </w:rPr>
        <w:t>and</w:t>
      </w:r>
      <w:r w:rsidR="00C05224" w:rsidRPr="004C6A04">
        <w:rPr>
          <w:rFonts w:ascii="Times New Roman" w:hAnsi="Times New Roman"/>
          <w:sz w:val="24"/>
          <w:szCs w:val="24"/>
        </w:rPr>
        <w:t xml:space="preserve"> </w:t>
      </w:r>
      <w:r w:rsidR="00194D4A">
        <w:rPr>
          <w:rFonts w:ascii="Times New Roman" w:hAnsi="Times New Roman"/>
          <w:sz w:val="24"/>
          <w:szCs w:val="24"/>
        </w:rPr>
        <w:t>requires Federal, State, L</w:t>
      </w:r>
      <w:r w:rsidR="0023586B" w:rsidRPr="004C6A04">
        <w:rPr>
          <w:rFonts w:ascii="Times New Roman" w:hAnsi="Times New Roman"/>
          <w:sz w:val="24"/>
          <w:szCs w:val="24"/>
        </w:rPr>
        <w:t xml:space="preserve">ocal, and Indian tribal law enforcement to develop programs to eliminate </w:t>
      </w:r>
      <w:r w:rsidR="00751F67" w:rsidRPr="004C6A04">
        <w:rPr>
          <w:rFonts w:ascii="Times New Roman" w:hAnsi="Times New Roman"/>
          <w:sz w:val="24"/>
          <w:szCs w:val="24"/>
        </w:rPr>
        <w:t>all forms of racial profiling as stipulated in this bill,</w:t>
      </w:r>
      <w:r w:rsidR="0023586B" w:rsidRPr="004C6A04">
        <w:rPr>
          <w:rFonts w:ascii="Times New Roman" w:hAnsi="Times New Roman"/>
          <w:sz w:val="24"/>
          <w:szCs w:val="24"/>
        </w:rPr>
        <w:t xml:space="preserve"> </w:t>
      </w:r>
    </w:p>
    <w:p w:rsidR="006569D5" w:rsidRPr="004C6A04" w:rsidRDefault="006569D5" w:rsidP="00E816FF">
      <w:pPr>
        <w:pStyle w:val="FootnoteText"/>
        <w:rPr>
          <w:rFonts w:ascii="Times New Roman" w:hAnsi="Times New Roman"/>
          <w:sz w:val="24"/>
          <w:szCs w:val="24"/>
        </w:rPr>
      </w:pPr>
    </w:p>
    <w:p w:rsidR="00E816FF" w:rsidRPr="004C6A04" w:rsidRDefault="00E816FF" w:rsidP="00E816FF">
      <w:pPr>
        <w:pStyle w:val="FootnoteText"/>
        <w:rPr>
          <w:rFonts w:ascii="Times New Roman" w:hAnsi="Times New Roman"/>
          <w:sz w:val="24"/>
          <w:szCs w:val="24"/>
        </w:rPr>
      </w:pPr>
      <w:r w:rsidRPr="004C6A04">
        <w:rPr>
          <w:rFonts w:ascii="Times New Roman" w:hAnsi="Times New Roman"/>
          <w:b/>
          <w:sz w:val="24"/>
          <w:szCs w:val="24"/>
        </w:rPr>
        <w:t>WHEREAS</w:t>
      </w:r>
      <w:r w:rsidRPr="004C6A04">
        <w:rPr>
          <w:rFonts w:ascii="Times New Roman" w:hAnsi="Times New Roman"/>
          <w:sz w:val="24"/>
          <w:szCs w:val="24"/>
        </w:rPr>
        <w:t xml:space="preserve">, </w:t>
      </w:r>
      <w:r w:rsidR="00CF5F4A" w:rsidRPr="004C6A04">
        <w:rPr>
          <w:rFonts w:ascii="Times New Roman" w:hAnsi="Times New Roman"/>
          <w:sz w:val="24"/>
          <w:szCs w:val="24"/>
        </w:rPr>
        <w:t>The United States Attorney General shall issue regulations and guidelines for the operation of administrative complaint procedures and independent audit programs to ensure appropriate response to allegations of racial profiling by law</w:t>
      </w:r>
      <w:r w:rsidR="000D6855" w:rsidRPr="004C6A04">
        <w:rPr>
          <w:rFonts w:ascii="Times New Roman" w:hAnsi="Times New Roman"/>
          <w:sz w:val="24"/>
          <w:szCs w:val="24"/>
        </w:rPr>
        <w:t xml:space="preserve"> enforcement agents or agencies</w:t>
      </w:r>
      <w:r w:rsidR="008F0619">
        <w:rPr>
          <w:rFonts w:ascii="Times New Roman" w:hAnsi="Times New Roman"/>
          <w:sz w:val="24"/>
          <w:szCs w:val="24"/>
        </w:rPr>
        <w:t>,</w:t>
      </w:r>
      <w:r w:rsidR="000D6855" w:rsidRPr="004C6A04">
        <w:rPr>
          <w:rFonts w:ascii="Times New Roman" w:hAnsi="Times New Roman"/>
          <w:sz w:val="24"/>
          <w:szCs w:val="24"/>
        </w:rPr>
        <w:t xml:space="preserve"> and government grants can be withheld from any law enforcement entity found to be in noncompliance, </w:t>
      </w:r>
    </w:p>
    <w:p w:rsidR="00CF5F4A" w:rsidRDefault="00CF5F4A" w:rsidP="00E816FF">
      <w:pPr>
        <w:pStyle w:val="FootnoteText"/>
        <w:rPr>
          <w:rFonts w:ascii="Times New Roman" w:eastAsia="Times New Roman" w:hAnsi="Times New Roman"/>
          <w:sz w:val="24"/>
          <w:szCs w:val="24"/>
        </w:rPr>
      </w:pPr>
    </w:p>
    <w:p w:rsidR="007A1F73" w:rsidRDefault="007A1F73" w:rsidP="00E816FF">
      <w:pPr>
        <w:pStyle w:val="FootnoteText"/>
        <w:rPr>
          <w:rFonts w:ascii="Times New Roman" w:eastAsia="Times New Roman" w:hAnsi="Times New Roman"/>
          <w:sz w:val="24"/>
          <w:szCs w:val="24"/>
        </w:rPr>
      </w:pPr>
    </w:p>
    <w:p w:rsidR="007A1F73" w:rsidRDefault="007A1F73" w:rsidP="00E816FF">
      <w:pPr>
        <w:pStyle w:val="FootnoteText"/>
        <w:rPr>
          <w:rFonts w:ascii="Times New Roman" w:eastAsia="Times New Roman" w:hAnsi="Times New Roman"/>
          <w:sz w:val="24"/>
          <w:szCs w:val="24"/>
        </w:rPr>
      </w:pPr>
    </w:p>
    <w:p w:rsidR="007A1F73" w:rsidRPr="004C6A04" w:rsidRDefault="007A1F73" w:rsidP="00E816FF">
      <w:pPr>
        <w:pStyle w:val="FootnoteText"/>
        <w:rPr>
          <w:rFonts w:ascii="Times New Roman" w:eastAsia="Times New Roman" w:hAnsi="Times New Roman"/>
          <w:sz w:val="24"/>
          <w:szCs w:val="24"/>
        </w:rPr>
      </w:pPr>
    </w:p>
    <w:p w:rsidR="004C6A04" w:rsidRDefault="004C6A04" w:rsidP="00E816FF">
      <w:pPr>
        <w:spacing w:after="0"/>
        <w:jc w:val="left"/>
        <w:rPr>
          <w:rFonts w:ascii="Times New Roman" w:eastAsia="Times New Roman" w:hAnsi="Times New Roman"/>
          <w:b/>
          <w:sz w:val="24"/>
          <w:szCs w:val="24"/>
        </w:rPr>
      </w:pPr>
    </w:p>
    <w:p w:rsidR="001A5533" w:rsidRPr="004C6A04" w:rsidRDefault="00E816FF" w:rsidP="00E816FF">
      <w:pPr>
        <w:spacing w:after="0"/>
        <w:jc w:val="left"/>
        <w:rPr>
          <w:rFonts w:ascii="Times New Roman" w:eastAsia="Times New Roman" w:hAnsi="Times New Roman"/>
          <w:sz w:val="24"/>
          <w:szCs w:val="24"/>
        </w:rPr>
      </w:pPr>
      <w:r w:rsidRPr="004C6A04">
        <w:rPr>
          <w:rFonts w:ascii="Times New Roman" w:eastAsia="Times New Roman" w:hAnsi="Times New Roman"/>
          <w:b/>
          <w:sz w:val="24"/>
          <w:szCs w:val="24"/>
        </w:rPr>
        <w:t>WHEREAS</w:t>
      </w:r>
      <w:r w:rsidRPr="004C6A04">
        <w:rPr>
          <w:rFonts w:ascii="Times New Roman" w:eastAsia="Times New Roman" w:hAnsi="Times New Roman"/>
          <w:sz w:val="24"/>
          <w:szCs w:val="24"/>
        </w:rPr>
        <w:t xml:space="preserve">, </w:t>
      </w:r>
      <w:r w:rsidR="002A72BB" w:rsidRPr="004C6A04">
        <w:rPr>
          <w:rFonts w:ascii="Times New Roman" w:eastAsia="Times New Roman" w:hAnsi="Times New Roman"/>
          <w:sz w:val="24"/>
          <w:szCs w:val="24"/>
        </w:rPr>
        <w:t xml:space="preserve">the United States Attorney General in consultation with stakeholders, including Federal, State, and local law enforcement agencies and community, professional, research, and civil rights organizations, shall issue regulations for the collection of compilation of </w:t>
      </w:r>
      <w:r w:rsidR="00DF706F" w:rsidRPr="004C6A04">
        <w:rPr>
          <w:rFonts w:ascii="Times New Roman" w:eastAsia="Times New Roman" w:hAnsi="Times New Roman"/>
          <w:sz w:val="24"/>
          <w:szCs w:val="24"/>
        </w:rPr>
        <w:t xml:space="preserve">specific </w:t>
      </w:r>
      <w:r w:rsidR="002A72BB" w:rsidRPr="004C6A04">
        <w:rPr>
          <w:rFonts w:ascii="Times New Roman" w:eastAsia="Times New Roman" w:hAnsi="Times New Roman"/>
          <w:sz w:val="24"/>
          <w:szCs w:val="24"/>
        </w:rPr>
        <w:t>data</w:t>
      </w:r>
      <w:r w:rsidR="00747DDC" w:rsidRPr="004C6A04">
        <w:rPr>
          <w:rFonts w:ascii="Times New Roman" w:eastAsia="Times New Roman" w:hAnsi="Times New Roman"/>
          <w:sz w:val="24"/>
          <w:szCs w:val="24"/>
        </w:rPr>
        <w:t xml:space="preserve"> to determine patterns and practices in</w:t>
      </w:r>
      <w:r w:rsidR="00D93AEB" w:rsidRPr="004C6A04">
        <w:rPr>
          <w:rFonts w:ascii="Times New Roman" w:eastAsia="Times New Roman" w:hAnsi="Times New Roman"/>
          <w:sz w:val="24"/>
          <w:szCs w:val="24"/>
        </w:rPr>
        <w:t xml:space="preserve"> racial profiling</w:t>
      </w:r>
      <w:r w:rsidR="001A5533" w:rsidRPr="004C6A04">
        <w:rPr>
          <w:rFonts w:ascii="Times New Roman" w:eastAsia="Times New Roman" w:hAnsi="Times New Roman"/>
          <w:sz w:val="24"/>
          <w:szCs w:val="24"/>
        </w:rPr>
        <w:t xml:space="preserve"> investigations,</w:t>
      </w:r>
    </w:p>
    <w:p w:rsidR="001A5533" w:rsidRPr="004C6A04" w:rsidRDefault="001A5533" w:rsidP="00E816FF">
      <w:pPr>
        <w:spacing w:after="0"/>
        <w:jc w:val="left"/>
        <w:rPr>
          <w:rFonts w:ascii="Times New Roman" w:eastAsia="Times New Roman" w:hAnsi="Times New Roman"/>
          <w:sz w:val="24"/>
          <w:szCs w:val="24"/>
        </w:rPr>
      </w:pPr>
    </w:p>
    <w:p w:rsidR="00E816FF" w:rsidRPr="004C6A04" w:rsidRDefault="002A72BB" w:rsidP="00E816FF">
      <w:pPr>
        <w:spacing w:after="0"/>
        <w:jc w:val="left"/>
        <w:rPr>
          <w:rFonts w:ascii="Times New Roman" w:eastAsia="Times New Roman" w:hAnsi="Times New Roman"/>
          <w:sz w:val="24"/>
          <w:szCs w:val="24"/>
        </w:rPr>
      </w:pPr>
      <w:r w:rsidRPr="004C6A04">
        <w:rPr>
          <w:rFonts w:ascii="Times New Roman" w:eastAsia="Times New Roman" w:hAnsi="Times New Roman"/>
          <w:sz w:val="24"/>
          <w:szCs w:val="24"/>
        </w:rPr>
        <w:t xml:space="preserve"> </w:t>
      </w:r>
      <w:r w:rsidR="00E816FF" w:rsidRPr="004C6A04">
        <w:rPr>
          <w:rFonts w:ascii="Times New Roman" w:eastAsia="Times New Roman" w:hAnsi="Times New Roman"/>
          <w:b/>
          <w:sz w:val="24"/>
          <w:szCs w:val="24"/>
        </w:rPr>
        <w:t>WHEREAS</w:t>
      </w:r>
      <w:r w:rsidR="00E816FF" w:rsidRPr="004C6A04">
        <w:rPr>
          <w:rFonts w:ascii="Times New Roman" w:eastAsia="Times New Roman" w:hAnsi="Times New Roman"/>
          <w:sz w:val="24"/>
          <w:szCs w:val="24"/>
        </w:rPr>
        <w:t xml:space="preserve">, </w:t>
      </w:r>
      <w:r w:rsidR="006C45A5" w:rsidRPr="004C6A04">
        <w:rPr>
          <w:rFonts w:ascii="Times New Roman" w:eastAsia="Times New Roman" w:hAnsi="Times New Roman"/>
          <w:sz w:val="24"/>
          <w:szCs w:val="24"/>
        </w:rPr>
        <w:t>The Department of Justice Bureau of Justice Statistics shall provide to Congress and make available to the public, together with each annual report mandated by this bill, the data collected pursuant to this Act</w:t>
      </w:r>
      <w:r w:rsidR="008F0619">
        <w:rPr>
          <w:rFonts w:ascii="Times New Roman" w:eastAsia="Times New Roman" w:hAnsi="Times New Roman"/>
          <w:sz w:val="24"/>
          <w:szCs w:val="24"/>
        </w:rPr>
        <w:t>,</w:t>
      </w:r>
      <w:r w:rsidR="006C45A5" w:rsidRPr="004C6A04">
        <w:rPr>
          <w:rFonts w:ascii="Times New Roman" w:eastAsia="Times New Roman" w:hAnsi="Times New Roman"/>
          <w:sz w:val="24"/>
          <w:szCs w:val="24"/>
        </w:rPr>
        <w:t xml:space="preserve"> excluding any personal identifiable information described in this legislation.  </w:t>
      </w:r>
    </w:p>
    <w:p w:rsidR="00E816FF" w:rsidRPr="004C6A04" w:rsidRDefault="00E816FF" w:rsidP="002A418D">
      <w:pPr>
        <w:widowControl w:val="0"/>
        <w:tabs>
          <w:tab w:val="left" w:pos="220"/>
          <w:tab w:val="left" w:pos="720"/>
        </w:tabs>
        <w:autoSpaceDE w:val="0"/>
        <w:autoSpaceDN w:val="0"/>
        <w:adjustRightInd w:val="0"/>
        <w:spacing w:after="0"/>
        <w:jc w:val="left"/>
        <w:rPr>
          <w:rFonts w:ascii="Times New Roman" w:hAnsi="Times New Roman"/>
          <w:sz w:val="24"/>
          <w:szCs w:val="24"/>
        </w:rPr>
      </w:pPr>
    </w:p>
    <w:p w:rsidR="00E816FF" w:rsidRPr="004C6A04" w:rsidRDefault="00E816FF" w:rsidP="00E816FF">
      <w:pPr>
        <w:widowControl w:val="0"/>
        <w:tabs>
          <w:tab w:val="left" w:pos="220"/>
          <w:tab w:val="left" w:pos="720"/>
        </w:tabs>
        <w:autoSpaceDE w:val="0"/>
        <w:autoSpaceDN w:val="0"/>
        <w:adjustRightInd w:val="0"/>
        <w:spacing w:after="0"/>
        <w:jc w:val="left"/>
        <w:rPr>
          <w:rFonts w:ascii="Times New Roman" w:hAnsi="Times New Roman"/>
          <w:b/>
          <w:color w:val="1A1A1A"/>
          <w:sz w:val="24"/>
          <w:szCs w:val="24"/>
        </w:rPr>
      </w:pPr>
      <w:r w:rsidRPr="004C6A04">
        <w:rPr>
          <w:rFonts w:ascii="Times New Roman" w:hAnsi="Times New Roman"/>
          <w:b/>
          <w:color w:val="1A1A1A"/>
          <w:sz w:val="24"/>
          <w:szCs w:val="24"/>
        </w:rPr>
        <w:t>THEREFORE, BE IT RESOLVED:</w:t>
      </w:r>
    </w:p>
    <w:p w:rsidR="00E816FF" w:rsidRPr="004C6A04" w:rsidRDefault="00E816FF" w:rsidP="00E816FF">
      <w:pPr>
        <w:widowControl w:val="0"/>
        <w:tabs>
          <w:tab w:val="left" w:pos="220"/>
          <w:tab w:val="left" w:pos="720"/>
        </w:tabs>
        <w:autoSpaceDE w:val="0"/>
        <w:autoSpaceDN w:val="0"/>
        <w:adjustRightInd w:val="0"/>
        <w:spacing w:after="0"/>
        <w:jc w:val="left"/>
        <w:rPr>
          <w:rFonts w:ascii="Times New Roman" w:hAnsi="Times New Roman"/>
          <w:b/>
          <w:color w:val="1A1A1A"/>
          <w:sz w:val="24"/>
          <w:szCs w:val="24"/>
        </w:rPr>
      </w:pPr>
    </w:p>
    <w:p w:rsidR="00737182" w:rsidRDefault="00E816FF" w:rsidP="00737182">
      <w:pPr>
        <w:spacing w:after="0"/>
        <w:jc w:val="left"/>
        <w:rPr>
          <w:rFonts w:ascii="Times New Roman" w:eastAsia="Times New Roman" w:hAnsi="Times New Roman"/>
          <w:b/>
          <w:bCs/>
          <w:color w:val="000000"/>
          <w:sz w:val="24"/>
          <w:szCs w:val="24"/>
        </w:rPr>
      </w:pPr>
      <w:r w:rsidRPr="004C6A04">
        <w:rPr>
          <w:rFonts w:ascii="Times New Roman" w:hAnsi="Times New Roman"/>
          <w:color w:val="1A1A1A"/>
          <w:sz w:val="24"/>
          <w:szCs w:val="24"/>
        </w:rPr>
        <w:t>In furt</w:t>
      </w:r>
      <w:r w:rsidR="008F0619">
        <w:rPr>
          <w:rFonts w:ascii="Times New Roman" w:hAnsi="Times New Roman"/>
          <w:color w:val="1A1A1A"/>
          <w:sz w:val="24"/>
          <w:szCs w:val="24"/>
        </w:rPr>
        <w:t xml:space="preserve">herance of its advocacy mission, </w:t>
      </w:r>
      <w:r w:rsidRPr="004C6A04">
        <w:rPr>
          <w:rFonts w:ascii="Times New Roman" w:hAnsi="Times New Roman"/>
          <w:color w:val="1A1A1A"/>
          <w:sz w:val="24"/>
          <w:szCs w:val="24"/>
        </w:rPr>
        <w:t>BIG endorses</w:t>
      </w:r>
      <w:r w:rsidR="00737182" w:rsidRPr="004C6A04">
        <w:rPr>
          <w:rFonts w:ascii="Times New Roman" w:hAnsi="Times New Roman"/>
          <w:color w:val="1A1A1A"/>
          <w:sz w:val="24"/>
          <w:szCs w:val="24"/>
        </w:rPr>
        <w:t xml:space="preserve"> H.R. 1498 </w:t>
      </w:r>
      <w:r w:rsidR="00AB5F66">
        <w:rPr>
          <w:rFonts w:ascii="Times New Roman" w:hAnsi="Times New Roman"/>
          <w:color w:val="1A1A1A"/>
          <w:sz w:val="24"/>
          <w:szCs w:val="24"/>
        </w:rPr>
        <w:t xml:space="preserve">- </w:t>
      </w:r>
      <w:r w:rsidR="00737182" w:rsidRPr="004C6A04">
        <w:rPr>
          <w:rFonts w:ascii="Times New Roman" w:hAnsi="Times New Roman"/>
          <w:color w:val="1A1A1A"/>
          <w:sz w:val="24"/>
          <w:szCs w:val="24"/>
        </w:rPr>
        <w:t>End Racial Profiling Act of 2017</w:t>
      </w:r>
      <w:r w:rsidRPr="004C6A04">
        <w:rPr>
          <w:rFonts w:ascii="Times New Roman" w:hAnsi="Times New Roman"/>
          <w:color w:val="1A1A1A"/>
          <w:sz w:val="24"/>
          <w:szCs w:val="24"/>
        </w:rPr>
        <w:t>.</w:t>
      </w:r>
      <w:r w:rsidR="00AB5F66">
        <w:rPr>
          <w:rFonts w:ascii="Times New Roman" w:hAnsi="Times New Roman"/>
          <w:color w:val="1A1A1A"/>
          <w:sz w:val="24"/>
          <w:szCs w:val="24"/>
        </w:rPr>
        <w:t xml:space="preserve"> Legislative Bill</w:t>
      </w:r>
      <w:r w:rsidR="002A418D" w:rsidRPr="004C6A04">
        <w:rPr>
          <w:rFonts w:ascii="Times New Roman" w:hAnsi="Times New Roman"/>
          <w:color w:val="1A1A1A"/>
          <w:sz w:val="24"/>
          <w:szCs w:val="24"/>
        </w:rPr>
        <w:t xml:space="preserve"> &gt;</w:t>
      </w:r>
      <w:r w:rsidR="00737182" w:rsidRPr="004C6A04">
        <w:rPr>
          <w:rFonts w:ascii="Verdana" w:eastAsia="Times New Roman" w:hAnsi="Verdana"/>
          <w:b/>
          <w:bCs/>
          <w:color w:val="000000"/>
          <w:sz w:val="24"/>
          <w:szCs w:val="24"/>
        </w:rPr>
        <w:t xml:space="preserve"> </w:t>
      </w:r>
      <w:hyperlink r:id="rId8" w:history="1">
        <w:r w:rsidR="00454CCE" w:rsidRPr="001F07C7">
          <w:rPr>
            <w:rStyle w:val="Hyperlink"/>
            <w:rFonts w:ascii="Times New Roman" w:eastAsia="Times New Roman" w:hAnsi="Times New Roman"/>
            <w:b/>
            <w:bCs/>
            <w:sz w:val="24"/>
            <w:szCs w:val="24"/>
          </w:rPr>
          <w:t>http://tinyurl.com/yalw6kgm</w:t>
        </w:r>
      </w:hyperlink>
    </w:p>
    <w:p w:rsidR="00E816FF" w:rsidRPr="004C6A04" w:rsidRDefault="00E816FF" w:rsidP="00E816FF">
      <w:pPr>
        <w:widowControl w:val="0"/>
        <w:tabs>
          <w:tab w:val="left" w:pos="220"/>
          <w:tab w:val="left" w:pos="720"/>
        </w:tabs>
        <w:autoSpaceDE w:val="0"/>
        <w:autoSpaceDN w:val="0"/>
        <w:adjustRightInd w:val="0"/>
        <w:spacing w:after="0"/>
        <w:jc w:val="left"/>
        <w:rPr>
          <w:rFonts w:ascii="Times New Roman" w:hAnsi="Times New Roman"/>
          <w:color w:val="1A1A1A"/>
          <w:sz w:val="24"/>
          <w:szCs w:val="24"/>
        </w:rPr>
      </w:pPr>
    </w:p>
    <w:p w:rsidR="00737182" w:rsidRPr="004C6A04" w:rsidRDefault="00E816FF" w:rsidP="00E816FF">
      <w:pPr>
        <w:numPr>
          <w:ilvl w:val="0"/>
          <w:numId w:val="15"/>
        </w:numPr>
        <w:jc w:val="left"/>
        <w:rPr>
          <w:rFonts w:ascii="Times New Roman" w:hAnsi="Times New Roman"/>
          <w:sz w:val="24"/>
          <w:szCs w:val="24"/>
        </w:rPr>
      </w:pPr>
      <w:r w:rsidRPr="004C6A04">
        <w:rPr>
          <w:rFonts w:ascii="Times New Roman" w:hAnsi="Times New Roman"/>
          <w:sz w:val="24"/>
          <w:szCs w:val="24"/>
        </w:rPr>
        <w:t xml:space="preserve">That the National President of Blacks In Government will write </w:t>
      </w:r>
      <w:r w:rsidR="00737182" w:rsidRPr="004C6A04">
        <w:rPr>
          <w:rFonts w:ascii="Times New Roman" w:hAnsi="Times New Roman"/>
          <w:sz w:val="24"/>
          <w:szCs w:val="24"/>
        </w:rPr>
        <w:t xml:space="preserve">a </w:t>
      </w:r>
      <w:r w:rsidRPr="004C6A04">
        <w:rPr>
          <w:rFonts w:ascii="Times New Roman" w:hAnsi="Times New Roman"/>
          <w:sz w:val="24"/>
          <w:szCs w:val="24"/>
        </w:rPr>
        <w:t>l</w:t>
      </w:r>
      <w:r w:rsidR="00737182" w:rsidRPr="004C6A04">
        <w:rPr>
          <w:rFonts w:ascii="Times New Roman" w:hAnsi="Times New Roman"/>
          <w:sz w:val="24"/>
          <w:szCs w:val="24"/>
        </w:rPr>
        <w:t>etter to the Hon</w:t>
      </w:r>
      <w:r w:rsidR="00342545">
        <w:rPr>
          <w:rFonts w:ascii="Times New Roman" w:hAnsi="Times New Roman"/>
          <w:sz w:val="24"/>
          <w:szCs w:val="24"/>
        </w:rPr>
        <w:t>orable</w:t>
      </w:r>
      <w:r w:rsidR="00737182" w:rsidRPr="004C6A04">
        <w:rPr>
          <w:rFonts w:ascii="Times New Roman" w:hAnsi="Times New Roman"/>
          <w:sz w:val="24"/>
          <w:szCs w:val="24"/>
        </w:rPr>
        <w:t xml:space="preserve"> John Conyers, House of Representatives Judiciary Committee</w:t>
      </w:r>
      <w:r w:rsidRPr="004C6A04">
        <w:rPr>
          <w:rFonts w:ascii="Times New Roman" w:hAnsi="Times New Roman"/>
          <w:sz w:val="24"/>
          <w:szCs w:val="24"/>
        </w:rPr>
        <w:t xml:space="preserve">; </w:t>
      </w:r>
      <w:r w:rsidR="00737182" w:rsidRPr="004C6A04">
        <w:rPr>
          <w:rFonts w:ascii="Times New Roman" w:hAnsi="Times New Roman"/>
          <w:sz w:val="24"/>
          <w:szCs w:val="24"/>
        </w:rPr>
        <w:t xml:space="preserve">thanking him </w:t>
      </w:r>
      <w:r w:rsidR="004C6A04" w:rsidRPr="004C6A04">
        <w:rPr>
          <w:rFonts w:ascii="Times New Roman" w:hAnsi="Times New Roman"/>
          <w:sz w:val="24"/>
          <w:szCs w:val="24"/>
        </w:rPr>
        <w:t xml:space="preserve">for sponsoring this legislation </w:t>
      </w:r>
      <w:r w:rsidR="00737182" w:rsidRPr="004C6A04">
        <w:rPr>
          <w:rFonts w:ascii="Times New Roman" w:hAnsi="Times New Roman"/>
          <w:sz w:val="24"/>
          <w:szCs w:val="24"/>
        </w:rPr>
        <w:t xml:space="preserve">and asking Conyers to notify the 73 Congressional Supporters that BIG has endorsed H.R. 1498, </w:t>
      </w:r>
    </w:p>
    <w:p w:rsidR="00737182" w:rsidRPr="004C6A04" w:rsidRDefault="00737182" w:rsidP="00737182">
      <w:pPr>
        <w:numPr>
          <w:ilvl w:val="0"/>
          <w:numId w:val="15"/>
        </w:numPr>
        <w:jc w:val="left"/>
        <w:rPr>
          <w:rFonts w:ascii="Times New Roman" w:hAnsi="Times New Roman"/>
          <w:sz w:val="24"/>
          <w:szCs w:val="24"/>
        </w:rPr>
      </w:pPr>
      <w:r w:rsidRPr="004C6A04">
        <w:rPr>
          <w:rFonts w:ascii="Times New Roman" w:hAnsi="Times New Roman"/>
          <w:sz w:val="24"/>
          <w:szCs w:val="24"/>
        </w:rPr>
        <w:t>Write the President of the United States asking him to support H.R. 1498</w:t>
      </w:r>
      <w:r w:rsidR="007A1F73">
        <w:rPr>
          <w:rFonts w:ascii="Times New Roman" w:hAnsi="Times New Roman"/>
          <w:sz w:val="24"/>
          <w:szCs w:val="24"/>
        </w:rPr>
        <w:t>,</w:t>
      </w:r>
    </w:p>
    <w:p w:rsidR="00737182" w:rsidRPr="004C6A04" w:rsidRDefault="00737182" w:rsidP="00737182">
      <w:pPr>
        <w:numPr>
          <w:ilvl w:val="0"/>
          <w:numId w:val="15"/>
        </w:numPr>
        <w:jc w:val="left"/>
        <w:rPr>
          <w:rFonts w:ascii="Times New Roman" w:hAnsi="Times New Roman"/>
          <w:sz w:val="24"/>
          <w:szCs w:val="24"/>
        </w:rPr>
      </w:pPr>
      <w:r w:rsidRPr="004C6A04">
        <w:rPr>
          <w:rFonts w:ascii="Times New Roman" w:hAnsi="Times New Roman"/>
          <w:sz w:val="24"/>
          <w:szCs w:val="24"/>
        </w:rPr>
        <w:t>Write the Speaker of the U.S. House of Representatives asking him to support H.R. 1498</w:t>
      </w:r>
      <w:r w:rsidR="007A1F73">
        <w:rPr>
          <w:rFonts w:ascii="Times New Roman" w:hAnsi="Times New Roman"/>
          <w:sz w:val="24"/>
          <w:szCs w:val="24"/>
        </w:rPr>
        <w:t>, and</w:t>
      </w:r>
      <w:r w:rsidRPr="004C6A04">
        <w:rPr>
          <w:rFonts w:ascii="Times New Roman" w:hAnsi="Times New Roman"/>
          <w:sz w:val="24"/>
          <w:szCs w:val="24"/>
        </w:rPr>
        <w:t xml:space="preserve"> </w:t>
      </w:r>
    </w:p>
    <w:p w:rsidR="00E816FF" w:rsidRPr="004C6A04" w:rsidRDefault="00737182" w:rsidP="00737182">
      <w:pPr>
        <w:numPr>
          <w:ilvl w:val="0"/>
          <w:numId w:val="15"/>
        </w:numPr>
        <w:jc w:val="left"/>
        <w:rPr>
          <w:rFonts w:ascii="Times New Roman" w:hAnsi="Times New Roman"/>
          <w:sz w:val="24"/>
          <w:szCs w:val="24"/>
        </w:rPr>
      </w:pPr>
      <w:r w:rsidRPr="004C6A04">
        <w:rPr>
          <w:rFonts w:ascii="Times New Roman" w:hAnsi="Times New Roman"/>
          <w:sz w:val="24"/>
          <w:szCs w:val="24"/>
        </w:rPr>
        <w:t>Write the Cha</w:t>
      </w:r>
      <w:r w:rsidR="004C6A04" w:rsidRPr="004C6A04">
        <w:rPr>
          <w:rFonts w:ascii="Times New Roman" w:hAnsi="Times New Roman"/>
          <w:sz w:val="24"/>
          <w:szCs w:val="24"/>
        </w:rPr>
        <w:t>ir</w:t>
      </w:r>
      <w:r w:rsidRPr="004C6A04">
        <w:rPr>
          <w:rFonts w:ascii="Times New Roman" w:hAnsi="Times New Roman"/>
          <w:sz w:val="24"/>
          <w:szCs w:val="24"/>
        </w:rPr>
        <w:t xml:space="preserve">man of the </w:t>
      </w:r>
      <w:r w:rsidR="00342545">
        <w:rPr>
          <w:rFonts w:ascii="Times New Roman" w:hAnsi="Times New Roman"/>
          <w:sz w:val="24"/>
          <w:szCs w:val="24"/>
        </w:rPr>
        <w:t xml:space="preserve">U.S. </w:t>
      </w:r>
      <w:r w:rsidRPr="004C6A04">
        <w:rPr>
          <w:rFonts w:ascii="Times New Roman" w:hAnsi="Times New Roman"/>
          <w:sz w:val="24"/>
          <w:szCs w:val="24"/>
        </w:rPr>
        <w:t xml:space="preserve">Senate asking him to support H.R. 1498 in the Senate version. </w:t>
      </w:r>
    </w:p>
    <w:p w:rsidR="00E816FF" w:rsidRPr="00F550F2" w:rsidRDefault="00E816FF" w:rsidP="00E816FF">
      <w:pPr>
        <w:spacing w:after="0"/>
        <w:jc w:val="left"/>
        <w:rPr>
          <w:rFonts w:ascii="Times New Roman" w:hAnsi="Times New Roman"/>
          <w:sz w:val="28"/>
          <w:szCs w:val="28"/>
        </w:rPr>
      </w:pPr>
    </w:p>
    <w:p w:rsidR="00E816FF" w:rsidRPr="00F550F2" w:rsidRDefault="00E816FF" w:rsidP="00E816FF">
      <w:pPr>
        <w:spacing w:after="0"/>
        <w:jc w:val="left"/>
        <w:rPr>
          <w:rFonts w:ascii="Times New Roman" w:hAnsi="Times New Roman"/>
          <w:sz w:val="28"/>
          <w:szCs w:val="28"/>
        </w:rPr>
      </w:pPr>
      <w:r w:rsidRPr="00F550F2">
        <w:rPr>
          <w:rFonts w:ascii="Times New Roman" w:hAnsi="Times New Roman"/>
          <w:sz w:val="28"/>
          <w:szCs w:val="28"/>
        </w:rPr>
        <w:t>Submitted by:</w:t>
      </w:r>
    </w:p>
    <w:p w:rsidR="00E816FF" w:rsidRPr="00C9215D" w:rsidRDefault="00E816FF" w:rsidP="00E816FF">
      <w:pPr>
        <w:spacing w:after="0"/>
        <w:jc w:val="left"/>
        <w:rPr>
          <w:rFonts w:ascii="Times New Roman" w:hAnsi="Times New Roman"/>
          <w:sz w:val="16"/>
          <w:szCs w:val="16"/>
        </w:rPr>
      </w:pPr>
    </w:p>
    <w:p w:rsidR="00E816FF" w:rsidRPr="00E816FF" w:rsidRDefault="00E816FF" w:rsidP="00E816FF">
      <w:pPr>
        <w:spacing w:after="0"/>
        <w:jc w:val="left"/>
        <w:rPr>
          <w:rFonts w:ascii="Mistral" w:hAnsi="Mistral"/>
          <w:i/>
          <w:sz w:val="44"/>
          <w:szCs w:val="44"/>
          <w:u w:val="single"/>
        </w:rPr>
      </w:pPr>
      <w:r w:rsidRPr="00E816FF">
        <w:rPr>
          <w:rFonts w:ascii="Mistral" w:hAnsi="Mistral"/>
          <w:i/>
          <w:sz w:val="44"/>
          <w:szCs w:val="44"/>
          <w:u w:val="single"/>
        </w:rPr>
        <w:t>Matthew F. Fogg</w:t>
      </w:r>
    </w:p>
    <w:p w:rsidR="004C6A04" w:rsidRDefault="00454CCE" w:rsidP="00E816FF">
      <w:pPr>
        <w:spacing w:after="0"/>
        <w:jc w:val="left"/>
        <w:rPr>
          <w:rFonts w:ascii="Times New Roman" w:hAnsi="Times New Roman"/>
          <w:sz w:val="28"/>
          <w:szCs w:val="28"/>
        </w:rPr>
      </w:pPr>
      <w:r>
        <w:rPr>
          <w:rFonts w:ascii="Times New Roman" w:hAnsi="Times New Roman"/>
          <w:sz w:val="28"/>
          <w:szCs w:val="28"/>
        </w:rPr>
        <w:t xml:space="preserve">Dr. </w:t>
      </w:r>
      <w:r w:rsidR="00E816FF" w:rsidRPr="00E816FF">
        <w:rPr>
          <w:rFonts w:ascii="Times New Roman" w:hAnsi="Times New Roman"/>
          <w:sz w:val="28"/>
          <w:szCs w:val="28"/>
        </w:rPr>
        <w:t>Matthew F. Fogg</w:t>
      </w:r>
    </w:p>
    <w:p w:rsidR="00E816FF" w:rsidRPr="00335C83" w:rsidRDefault="00E816FF" w:rsidP="00E816FF">
      <w:pPr>
        <w:spacing w:after="0"/>
        <w:jc w:val="left"/>
        <w:rPr>
          <w:rFonts w:ascii="Times New Roman" w:hAnsi="Times New Roman"/>
          <w:sz w:val="28"/>
          <w:szCs w:val="28"/>
        </w:rPr>
      </w:pPr>
      <w:r w:rsidRPr="00335C83">
        <w:rPr>
          <w:rFonts w:ascii="Times New Roman" w:hAnsi="Times New Roman"/>
          <w:sz w:val="28"/>
          <w:szCs w:val="28"/>
        </w:rPr>
        <w:t xml:space="preserve">BIG National </w:t>
      </w:r>
      <w:r>
        <w:rPr>
          <w:rFonts w:ascii="Times New Roman" w:hAnsi="Times New Roman"/>
          <w:sz w:val="28"/>
          <w:szCs w:val="28"/>
        </w:rPr>
        <w:t>2</w:t>
      </w:r>
      <w:r>
        <w:rPr>
          <w:rFonts w:ascii="Times New Roman" w:hAnsi="Times New Roman"/>
          <w:sz w:val="28"/>
          <w:szCs w:val="28"/>
          <w:vertAlign w:val="superscript"/>
        </w:rPr>
        <w:t>nd</w:t>
      </w:r>
      <w:r w:rsidRPr="00335C83">
        <w:rPr>
          <w:rFonts w:ascii="Times New Roman" w:hAnsi="Times New Roman"/>
          <w:sz w:val="28"/>
          <w:szCs w:val="28"/>
        </w:rPr>
        <w:t xml:space="preserve"> Vice President</w:t>
      </w:r>
    </w:p>
    <w:p w:rsidR="00E816FF" w:rsidRPr="00335C83" w:rsidRDefault="00E816FF" w:rsidP="00E816FF">
      <w:pPr>
        <w:spacing w:after="0"/>
        <w:jc w:val="left"/>
        <w:rPr>
          <w:rFonts w:ascii="Times New Roman" w:hAnsi="Times New Roman"/>
          <w:sz w:val="28"/>
          <w:szCs w:val="28"/>
        </w:rPr>
      </w:pPr>
      <w:r w:rsidRPr="00335C83">
        <w:rPr>
          <w:rFonts w:ascii="Times New Roman" w:hAnsi="Times New Roman"/>
          <w:sz w:val="28"/>
          <w:szCs w:val="28"/>
        </w:rPr>
        <w:t>BIG Region XI</w:t>
      </w:r>
      <w:r>
        <w:rPr>
          <w:rFonts w:ascii="Times New Roman" w:hAnsi="Times New Roman"/>
          <w:sz w:val="28"/>
          <w:szCs w:val="28"/>
        </w:rPr>
        <w:t xml:space="preserve"> - </w:t>
      </w:r>
      <w:r w:rsidRPr="00335C83">
        <w:rPr>
          <w:rFonts w:ascii="Times New Roman" w:hAnsi="Times New Roman"/>
          <w:sz w:val="28"/>
          <w:szCs w:val="28"/>
        </w:rPr>
        <w:t>Heritage Chapter President</w:t>
      </w:r>
    </w:p>
    <w:p w:rsidR="00E816FF" w:rsidRDefault="00E816FF" w:rsidP="00E816FF">
      <w:pPr>
        <w:spacing w:after="0"/>
        <w:jc w:val="left"/>
        <w:rPr>
          <w:rFonts w:ascii="Times New Roman" w:hAnsi="Times New Roman"/>
          <w:sz w:val="28"/>
          <w:szCs w:val="28"/>
        </w:rPr>
      </w:pPr>
      <w:r>
        <w:rPr>
          <w:rFonts w:ascii="Times New Roman" w:hAnsi="Times New Roman"/>
          <w:sz w:val="28"/>
          <w:szCs w:val="28"/>
        </w:rPr>
        <w:t>Chief Deputy United States Marshal, ret.</w:t>
      </w:r>
    </w:p>
    <w:p w:rsidR="00454CCE" w:rsidRDefault="00454CCE" w:rsidP="00454CCE">
      <w:pPr>
        <w:spacing w:after="0"/>
        <w:jc w:val="left"/>
        <w:rPr>
          <w:rFonts w:ascii="Times New Roman" w:hAnsi="Times New Roman"/>
          <w:sz w:val="28"/>
          <w:szCs w:val="28"/>
        </w:rPr>
      </w:pPr>
    </w:p>
    <w:p w:rsidR="00454CCE" w:rsidRPr="00454CCE" w:rsidRDefault="00454CCE" w:rsidP="00454CCE">
      <w:pPr>
        <w:spacing w:after="0"/>
        <w:jc w:val="left"/>
        <w:rPr>
          <w:rFonts w:ascii="Mistral" w:hAnsi="Mistral"/>
          <w:i/>
          <w:sz w:val="44"/>
          <w:szCs w:val="44"/>
          <w:u w:val="single"/>
        </w:rPr>
      </w:pPr>
      <w:r w:rsidRPr="00454CCE">
        <w:rPr>
          <w:rFonts w:ascii="Mistral" w:hAnsi="Mistral"/>
          <w:i/>
          <w:sz w:val="44"/>
          <w:szCs w:val="44"/>
          <w:u w:val="single"/>
        </w:rPr>
        <w:t>Ruth Benson</w:t>
      </w:r>
    </w:p>
    <w:p w:rsidR="00454CCE" w:rsidRDefault="00454CCE" w:rsidP="00454CCE">
      <w:pPr>
        <w:spacing w:after="0"/>
        <w:jc w:val="left"/>
        <w:rPr>
          <w:rFonts w:ascii="Times New Roman" w:hAnsi="Times New Roman"/>
          <w:sz w:val="28"/>
          <w:szCs w:val="28"/>
        </w:rPr>
      </w:pPr>
      <w:r>
        <w:rPr>
          <w:rFonts w:ascii="Times New Roman" w:hAnsi="Times New Roman"/>
          <w:sz w:val="28"/>
          <w:szCs w:val="28"/>
        </w:rPr>
        <w:t>Ms. Ruth Benson</w:t>
      </w:r>
    </w:p>
    <w:p w:rsidR="00454CCE" w:rsidRDefault="00454CCE" w:rsidP="00454CCE">
      <w:pPr>
        <w:spacing w:after="0"/>
        <w:jc w:val="left"/>
        <w:rPr>
          <w:rFonts w:ascii="Times New Roman" w:hAnsi="Times New Roman"/>
          <w:sz w:val="28"/>
          <w:szCs w:val="28"/>
        </w:rPr>
      </w:pPr>
      <w:r>
        <w:rPr>
          <w:rFonts w:ascii="Times New Roman" w:hAnsi="Times New Roman"/>
          <w:sz w:val="28"/>
          <w:szCs w:val="28"/>
        </w:rPr>
        <w:t xml:space="preserve">BIG National Legislative Chair </w:t>
      </w:r>
    </w:p>
    <w:p w:rsidR="00454CCE" w:rsidRDefault="00454CCE" w:rsidP="00454CCE">
      <w:pPr>
        <w:spacing w:after="0"/>
        <w:jc w:val="left"/>
        <w:rPr>
          <w:rFonts w:ascii="Times New Roman" w:hAnsi="Times New Roman"/>
          <w:sz w:val="28"/>
          <w:szCs w:val="28"/>
        </w:rPr>
      </w:pPr>
      <w:r>
        <w:rPr>
          <w:rFonts w:ascii="Times New Roman" w:hAnsi="Times New Roman"/>
          <w:sz w:val="28"/>
          <w:szCs w:val="28"/>
        </w:rPr>
        <w:t xml:space="preserve">  &amp; the entire legislative Committee </w:t>
      </w:r>
    </w:p>
    <w:p w:rsidR="00454CCE" w:rsidRDefault="00454CCE" w:rsidP="00E816FF">
      <w:pPr>
        <w:spacing w:after="0"/>
        <w:jc w:val="left"/>
        <w:rPr>
          <w:rFonts w:ascii="Times New Roman" w:hAnsi="Times New Roman"/>
          <w:sz w:val="28"/>
          <w:szCs w:val="28"/>
        </w:rPr>
      </w:pPr>
    </w:p>
    <w:p w:rsidR="00E816FF" w:rsidRPr="00335C83" w:rsidRDefault="007A1F73" w:rsidP="00E816FF">
      <w:pPr>
        <w:spacing w:after="0"/>
        <w:jc w:val="left"/>
        <w:rPr>
          <w:rFonts w:ascii="Times New Roman" w:hAnsi="Times New Roman"/>
          <w:sz w:val="28"/>
          <w:szCs w:val="28"/>
        </w:rPr>
      </w:pPr>
      <w:r>
        <w:rPr>
          <w:rFonts w:ascii="Times New Roman" w:hAnsi="Times New Roman"/>
          <w:sz w:val="28"/>
          <w:szCs w:val="28"/>
        </w:rPr>
        <w:t xml:space="preserve">June </w:t>
      </w:r>
      <w:r w:rsidR="00613B79">
        <w:rPr>
          <w:rFonts w:ascii="Times New Roman" w:hAnsi="Times New Roman"/>
          <w:sz w:val="28"/>
          <w:szCs w:val="28"/>
        </w:rPr>
        <w:t>8, 2018</w:t>
      </w:r>
    </w:p>
    <w:p w:rsidR="001C2A8C" w:rsidRPr="00335C83" w:rsidRDefault="001C2A8C" w:rsidP="00F24672">
      <w:pPr>
        <w:pStyle w:val="Heading1"/>
        <w:tabs>
          <w:tab w:val="left" w:pos="7920"/>
          <w:tab w:val="left" w:pos="9540"/>
        </w:tabs>
        <w:spacing w:before="0" w:beforeAutospacing="0" w:after="0" w:afterAutospacing="0"/>
        <w:ind w:right="72"/>
        <w:jc w:val="center"/>
        <w:rPr>
          <w:bCs w:val="0"/>
          <w:sz w:val="28"/>
          <w:szCs w:val="28"/>
        </w:rPr>
      </w:pPr>
    </w:p>
    <w:sectPr w:rsidR="001C2A8C" w:rsidRPr="00335C83" w:rsidSect="005633E2">
      <w:pgSz w:w="12240" w:h="15840"/>
      <w:pgMar w:top="270"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istral">
    <w:panose1 w:val="03090702030407020403"/>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21E0E75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0F84717"/>
    <w:multiLevelType w:val="hybridMultilevel"/>
    <w:tmpl w:val="DC8A4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5577B8"/>
    <w:multiLevelType w:val="hybridMultilevel"/>
    <w:tmpl w:val="1018B66A"/>
    <w:lvl w:ilvl="0" w:tplc="3A706A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430FEB"/>
    <w:multiLevelType w:val="multilevel"/>
    <w:tmpl w:val="B27CE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2843C9"/>
    <w:multiLevelType w:val="hybridMultilevel"/>
    <w:tmpl w:val="5A10879E"/>
    <w:lvl w:ilvl="0" w:tplc="BB08947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274DDF"/>
    <w:multiLevelType w:val="hybridMultilevel"/>
    <w:tmpl w:val="48C637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0300EC"/>
    <w:multiLevelType w:val="hybridMultilevel"/>
    <w:tmpl w:val="8E3E6500"/>
    <w:lvl w:ilvl="0" w:tplc="4EEAD426">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0"/>
  </w:num>
  <w:num w:numId="3">
    <w:abstractNumId w:val="1"/>
  </w:num>
  <w:num w:numId="4">
    <w:abstractNumId w:val="9"/>
  </w:num>
  <w:num w:numId="5">
    <w:abstractNumId w:val="13"/>
  </w:num>
  <w:num w:numId="6">
    <w:abstractNumId w:val="2"/>
  </w:num>
  <w:num w:numId="7">
    <w:abstractNumId w:val="3"/>
  </w:num>
  <w:num w:numId="8">
    <w:abstractNumId w:val="4"/>
  </w:num>
  <w:num w:numId="9">
    <w:abstractNumId w:val="5"/>
  </w:num>
  <w:num w:numId="10">
    <w:abstractNumId w:val="6"/>
  </w:num>
  <w:num w:numId="11">
    <w:abstractNumId w:val="7"/>
  </w:num>
  <w:num w:numId="12">
    <w:abstractNumId w:val="8"/>
  </w:num>
  <w:num w:numId="13">
    <w:abstractNumId w:val="12"/>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31D"/>
    <w:rsid w:val="00001A8B"/>
    <w:rsid w:val="000254EC"/>
    <w:rsid w:val="00042118"/>
    <w:rsid w:val="0004466A"/>
    <w:rsid w:val="00074396"/>
    <w:rsid w:val="00084BF3"/>
    <w:rsid w:val="00097ECB"/>
    <w:rsid w:val="000A18AC"/>
    <w:rsid w:val="000A639F"/>
    <w:rsid w:val="000C1085"/>
    <w:rsid w:val="000C197D"/>
    <w:rsid w:val="000C788E"/>
    <w:rsid w:val="000D05E3"/>
    <w:rsid w:val="000D6855"/>
    <w:rsid w:val="000D77A3"/>
    <w:rsid w:val="000F2AAF"/>
    <w:rsid w:val="00111247"/>
    <w:rsid w:val="00126DCD"/>
    <w:rsid w:val="00132418"/>
    <w:rsid w:val="00161E3C"/>
    <w:rsid w:val="00176C92"/>
    <w:rsid w:val="00187068"/>
    <w:rsid w:val="00194D4A"/>
    <w:rsid w:val="001A5533"/>
    <w:rsid w:val="001C2A8C"/>
    <w:rsid w:val="001D53DB"/>
    <w:rsid w:val="001E3FD8"/>
    <w:rsid w:val="001E6FE8"/>
    <w:rsid w:val="00201222"/>
    <w:rsid w:val="00204257"/>
    <w:rsid w:val="00214069"/>
    <w:rsid w:val="00224342"/>
    <w:rsid w:val="0023586B"/>
    <w:rsid w:val="00262076"/>
    <w:rsid w:val="00274E3A"/>
    <w:rsid w:val="00280E79"/>
    <w:rsid w:val="0029326E"/>
    <w:rsid w:val="002A418D"/>
    <w:rsid w:val="002A5A0A"/>
    <w:rsid w:val="002A6448"/>
    <w:rsid w:val="002A68E0"/>
    <w:rsid w:val="002A72BB"/>
    <w:rsid w:val="002C166D"/>
    <w:rsid w:val="003134EB"/>
    <w:rsid w:val="00335C83"/>
    <w:rsid w:val="00342545"/>
    <w:rsid w:val="0034595F"/>
    <w:rsid w:val="0035723D"/>
    <w:rsid w:val="003618C7"/>
    <w:rsid w:val="003763A3"/>
    <w:rsid w:val="003834AF"/>
    <w:rsid w:val="00384698"/>
    <w:rsid w:val="00391D28"/>
    <w:rsid w:val="003A165F"/>
    <w:rsid w:val="003A3DDC"/>
    <w:rsid w:val="003C2481"/>
    <w:rsid w:val="003D1830"/>
    <w:rsid w:val="003E6316"/>
    <w:rsid w:val="00417F09"/>
    <w:rsid w:val="0042063D"/>
    <w:rsid w:val="00443434"/>
    <w:rsid w:val="00454CCE"/>
    <w:rsid w:val="00473267"/>
    <w:rsid w:val="0048034B"/>
    <w:rsid w:val="00493F59"/>
    <w:rsid w:val="004A6E68"/>
    <w:rsid w:val="004B4A8F"/>
    <w:rsid w:val="004C6A04"/>
    <w:rsid w:val="004D14F9"/>
    <w:rsid w:val="004D425D"/>
    <w:rsid w:val="004E114D"/>
    <w:rsid w:val="004E12F9"/>
    <w:rsid w:val="004F2D1B"/>
    <w:rsid w:val="00520A26"/>
    <w:rsid w:val="00536EE6"/>
    <w:rsid w:val="005418A6"/>
    <w:rsid w:val="005633E2"/>
    <w:rsid w:val="00587726"/>
    <w:rsid w:val="005A0FBE"/>
    <w:rsid w:val="005C730F"/>
    <w:rsid w:val="005D491A"/>
    <w:rsid w:val="005E3C56"/>
    <w:rsid w:val="006068B6"/>
    <w:rsid w:val="00613B79"/>
    <w:rsid w:val="006215CA"/>
    <w:rsid w:val="00622430"/>
    <w:rsid w:val="00634D6D"/>
    <w:rsid w:val="006457E2"/>
    <w:rsid w:val="0065484A"/>
    <w:rsid w:val="00655D78"/>
    <w:rsid w:val="006569D5"/>
    <w:rsid w:val="0066265D"/>
    <w:rsid w:val="00677F12"/>
    <w:rsid w:val="00683482"/>
    <w:rsid w:val="006B6D6F"/>
    <w:rsid w:val="006B7462"/>
    <w:rsid w:val="006C45A5"/>
    <w:rsid w:val="006E61E3"/>
    <w:rsid w:val="006F0E38"/>
    <w:rsid w:val="00737182"/>
    <w:rsid w:val="00740634"/>
    <w:rsid w:val="00747DDC"/>
    <w:rsid w:val="00751F67"/>
    <w:rsid w:val="00752E84"/>
    <w:rsid w:val="007641DB"/>
    <w:rsid w:val="007808EE"/>
    <w:rsid w:val="00780B91"/>
    <w:rsid w:val="00782A1C"/>
    <w:rsid w:val="007857B3"/>
    <w:rsid w:val="00790B66"/>
    <w:rsid w:val="007A1F73"/>
    <w:rsid w:val="007A21D1"/>
    <w:rsid w:val="007B05F3"/>
    <w:rsid w:val="007B117E"/>
    <w:rsid w:val="007B283E"/>
    <w:rsid w:val="007C62FC"/>
    <w:rsid w:val="007C6F77"/>
    <w:rsid w:val="007F671D"/>
    <w:rsid w:val="007F673A"/>
    <w:rsid w:val="008050EA"/>
    <w:rsid w:val="00810D02"/>
    <w:rsid w:val="00815226"/>
    <w:rsid w:val="00826397"/>
    <w:rsid w:val="00852B0B"/>
    <w:rsid w:val="00853CE0"/>
    <w:rsid w:val="00867D6D"/>
    <w:rsid w:val="00871955"/>
    <w:rsid w:val="0088175A"/>
    <w:rsid w:val="00892F05"/>
    <w:rsid w:val="008C63DD"/>
    <w:rsid w:val="008D10B9"/>
    <w:rsid w:val="008F0619"/>
    <w:rsid w:val="008F29EC"/>
    <w:rsid w:val="0090190B"/>
    <w:rsid w:val="00922FA7"/>
    <w:rsid w:val="0092347F"/>
    <w:rsid w:val="009309CE"/>
    <w:rsid w:val="0094031D"/>
    <w:rsid w:val="00965908"/>
    <w:rsid w:val="00975A1B"/>
    <w:rsid w:val="009941A2"/>
    <w:rsid w:val="009B1A8E"/>
    <w:rsid w:val="009C4A14"/>
    <w:rsid w:val="009D223E"/>
    <w:rsid w:val="009E2593"/>
    <w:rsid w:val="009F38F0"/>
    <w:rsid w:val="009F3F3E"/>
    <w:rsid w:val="009F67E9"/>
    <w:rsid w:val="00A238CC"/>
    <w:rsid w:val="00A37F99"/>
    <w:rsid w:val="00A5407E"/>
    <w:rsid w:val="00A545B4"/>
    <w:rsid w:val="00A62C42"/>
    <w:rsid w:val="00A66B91"/>
    <w:rsid w:val="00A83957"/>
    <w:rsid w:val="00AB2A2E"/>
    <w:rsid w:val="00AB5F66"/>
    <w:rsid w:val="00AC359D"/>
    <w:rsid w:val="00AD17EA"/>
    <w:rsid w:val="00B00593"/>
    <w:rsid w:val="00B16D21"/>
    <w:rsid w:val="00B506C5"/>
    <w:rsid w:val="00B6692D"/>
    <w:rsid w:val="00B705F7"/>
    <w:rsid w:val="00B7251E"/>
    <w:rsid w:val="00B94EC7"/>
    <w:rsid w:val="00BA47C0"/>
    <w:rsid w:val="00BB74F0"/>
    <w:rsid w:val="00BC621E"/>
    <w:rsid w:val="00BD3829"/>
    <w:rsid w:val="00BD3F6F"/>
    <w:rsid w:val="00C031A6"/>
    <w:rsid w:val="00C05224"/>
    <w:rsid w:val="00C06119"/>
    <w:rsid w:val="00C10719"/>
    <w:rsid w:val="00C3636D"/>
    <w:rsid w:val="00C373F1"/>
    <w:rsid w:val="00C37F52"/>
    <w:rsid w:val="00C6631A"/>
    <w:rsid w:val="00C906EC"/>
    <w:rsid w:val="00C9215D"/>
    <w:rsid w:val="00CA171B"/>
    <w:rsid w:val="00CA5624"/>
    <w:rsid w:val="00CB1966"/>
    <w:rsid w:val="00CB2065"/>
    <w:rsid w:val="00CB72F5"/>
    <w:rsid w:val="00CC3BB0"/>
    <w:rsid w:val="00CC48CB"/>
    <w:rsid w:val="00CD15AC"/>
    <w:rsid w:val="00CD28A9"/>
    <w:rsid w:val="00CE3CC2"/>
    <w:rsid w:val="00CF5F4A"/>
    <w:rsid w:val="00D23273"/>
    <w:rsid w:val="00D33CAF"/>
    <w:rsid w:val="00D412CE"/>
    <w:rsid w:val="00D64BFE"/>
    <w:rsid w:val="00D6561A"/>
    <w:rsid w:val="00D71B87"/>
    <w:rsid w:val="00D76611"/>
    <w:rsid w:val="00D8060C"/>
    <w:rsid w:val="00D82DDF"/>
    <w:rsid w:val="00D92A2E"/>
    <w:rsid w:val="00D93AEB"/>
    <w:rsid w:val="00D94CCF"/>
    <w:rsid w:val="00D97CE6"/>
    <w:rsid w:val="00DA59D9"/>
    <w:rsid w:val="00DD6B5E"/>
    <w:rsid w:val="00DD6D25"/>
    <w:rsid w:val="00DD7A4C"/>
    <w:rsid w:val="00DF706F"/>
    <w:rsid w:val="00E054AD"/>
    <w:rsid w:val="00E10677"/>
    <w:rsid w:val="00E11CDD"/>
    <w:rsid w:val="00E36680"/>
    <w:rsid w:val="00E4511D"/>
    <w:rsid w:val="00E454A3"/>
    <w:rsid w:val="00E474B4"/>
    <w:rsid w:val="00E50112"/>
    <w:rsid w:val="00E55988"/>
    <w:rsid w:val="00E65FB1"/>
    <w:rsid w:val="00E72DFC"/>
    <w:rsid w:val="00E752F1"/>
    <w:rsid w:val="00E816FF"/>
    <w:rsid w:val="00EA0F1A"/>
    <w:rsid w:val="00ED4B4B"/>
    <w:rsid w:val="00ED7929"/>
    <w:rsid w:val="00EE4E8B"/>
    <w:rsid w:val="00F05565"/>
    <w:rsid w:val="00F12BC9"/>
    <w:rsid w:val="00F14D5A"/>
    <w:rsid w:val="00F20282"/>
    <w:rsid w:val="00F24672"/>
    <w:rsid w:val="00F33232"/>
    <w:rsid w:val="00F56A09"/>
    <w:rsid w:val="00F63472"/>
    <w:rsid w:val="00F71941"/>
    <w:rsid w:val="00F8073B"/>
    <w:rsid w:val="00FA41B7"/>
    <w:rsid w:val="00FB45DB"/>
    <w:rsid w:val="00FC2878"/>
    <w:rsid w:val="00FF4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9BAEDB"/>
  <w15:chartTrackingRefBased/>
  <w15:docId w15:val="{9DEFE582-88DD-493B-A880-8DAD186DE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74B4"/>
    <w:pPr>
      <w:spacing w:after="225"/>
      <w:jc w:val="right"/>
    </w:pPr>
    <w:rPr>
      <w:sz w:val="22"/>
      <w:szCs w:val="22"/>
    </w:rPr>
  </w:style>
  <w:style w:type="paragraph" w:styleId="Heading1">
    <w:name w:val="heading 1"/>
    <w:basedOn w:val="Normal"/>
    <w:link w:val="Heading1Char"/>
    <w:uiPriority w:val="9"/>
    <w:qFormat/>
    <w:rsid w:val="0094031D"/>
    <w:pPr>
      <w:spacing w:before="100" w:beforeAutospacing="1" w:after="100" w:afterAutospacing="1"/>
      <w:outlineLvl w:val="0"/>
    </w:pPr>
    <w:rPr>
      <w:rFonts w:ascii="Times New Roman" w:eastAsia="Times New Roman" w:hAnsi="Times New Roman"/>
      <w:b/>
      <w:bCs/>
      <w:kern w:val="36"/>
      <w:sz w:val="48"/>
      <w:szCs w:val="48"/>
    </w:rPr>
  </w:style>
  <w:style w:type="paragraph" w:styleId="Heading2">
    <w:name w:val="heading 2"/>
    <w:basedOn w:val="Normal"/>
    <w:next w:val="Normal"/>
    <w:link w:val="Heading2Char"/>
    <w:uiPriority w:val="9"/>
    <w:qFormat/>
    <w:rsid w:val="0094031D"/>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4031D"/>
    <w:rPr>
      <w:rFonts w:ascii="Times New Roman" w:eastAsia="Times New Roman" w:hAnsi="Times New Roman" w:cs="Times New Roman"/>
      <w:b/>
      <w:bCs/>
      <w:kern w:val="36"/>
      <w:sz w:val="48"/>
      <w:szCs w:val="48"/>
    </w:rPr>
  </w:style>
  <w:style w:type="character" w:customStyle="1" w:styleId="Heading2Char">
    <w:name w:val="Heading 2 Char"/>
    <w:link w:val="Heading2"/>
    <w:uiPriority w:val="9"/>
    <w:semiHidden/>
    <w:rsid w:val="0094031D"/>
    <w:rPr>
      <w:rFonts w:ascii="Cambria" w:eastAsia="Times New Roman" w:hAnsi="Cambria" w:cs="Times New Roman"/>
      <w:b/>
      <w:bCs/>
      <w:color w:val="4F81BD"/>
      <w:sz w:val="26"/>
      <w:szCs w:val="26"/>
    </w:rPr>
  </w:style>
  <w:style w:type="paragraph" w:styleId="BalloonText">
    <w:name w:val="Balloon Text"/>
    <w:basedOn w:val="Normal"/>
    <w:semiHidden/>
    <w:rsid w:val="004B4A8F"/>
    <w:rPr>
      <w:rFonts w:ascii="Tahoma" w:hAnsi="Tahoma" w:cs="Tahoma"/>
      <w:sz w:val="16"/>
      <w:szCs w:val="16"/>
    </w:rPr>
  </w:style>
  <w:style w:type="character" w:styleId="Hyperlink">
    <w:name w:val="Hyperlink"/>
    <w:uiPriority w:val="99"/>
    <w:unhideWhenUsed/>
    <w:rsid w:val="00EA0F1A"/>
    <w:rPr>
      <w:color w:val="0000FF"/>
      <w:u w:val="single"/>
    </w:rPr>
  </w:style>
  <w:style w:type="paragraph" w:styleId="NormalWeb">
    <w:name w:val="Normal (Web)"/>
    <w:basedOn w:val="Normal"/>
    <w:uiPriority w:val="99"/>
    <w:unhideWhenUsed/>
    <w:rsid w:val="0088175A"/>
    <w:pPr>
      <w:spacing w:before="100" w:beforeAutospacing="1" w:after="100" w:afterAutospacing="1"/>
      <w:jc w:val="left"/>
    </w:pPr>
    <w:rPr>
      <w:rFonts w:ascii="Times New Roman" w:eastAsia="Times New Roman" w:hAnsi="Times New Roman"/>
      <w:sz w:val="24"/>
      <w:szCs w:val="24"/>
    </w:rPr>
  </w:style>
  <w:style w:type="paragraph" w:customStyle="1" w:styleId="MediumGrid1-Accent21">
    <w:name w:val="Medium Grid 1 - Accent 21"/>
    <w:basedOn w:val="Normal"/>
    <w:uiPriority w:val="34"/>
    <w:qFormat/>
    <w:rsid w:val="00F14D5A"/>
    <w:pPr>
      <w:ind w:left="720"/>
      <w:contextualSpacing/>
    </w:pPr>
  </w:style>
  <w:style w:type="character" w:styleId="FollowedHyperlink">
    <w:name w:val="FollowedHyperlink"/>
    <w:uiPriority w:val="99"/>
    <w:semiHidden/>
    <w:unhideWhenUsed/>
    <w:rsid w:val="00BC621E"/>
    <w:rPr>
      <w:color w:val="954F72"/>
      <w:u w:val="single"/>
    </w:rPr>
  </w:style>
  <w:style w:type="paragraph" w:styleId="FootnoteText">
    <w:name w:val="footnote text"/>
    <w:basedOn w:val="Normal"/>
    <w:link w:val="FootnoteTextChar"/>
    <w:uiPriority w:val="99"/>
    <w:unhideWhenUsed/>
    <w:rsid w:val="00E816FF"/>
    <w:pPr>
      <w:spacing w:after="0"/>
      <w:jc w:val="left"/>
    </w:pPr>
    <w:rPr>
      <w:sz w:val="20"/>
      <w:szCs w:val="20"/>
    </w:rPr>
  </w:style>
  <w:style w:type="character" w:customStyle="1" w:styleId="FootnoteTextChar">
    <w:name w:val="Footnote Text Char"/>
    <w:basedOn w:val="DefaultParagraphFont"/>
    <w:link w:val="FootnoteText"/>
    <w:uiPriority w:val="99"/>
    <w:rsid w:val="00E816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5904945">
      <w:bodyDiv w:val="1"/>
      <w:marLeft w:val="0"/>
      <w:marRight w:val="0"/>
      <w:marTop w:val="0"/>
      <w:marBottom w:val="0"/>
      <w:divBdr>
        <w:top w:val="none" w:sz="0" w:space="0" w:color="auto"/>
        <w:left w:val="none" w:sz="0" w:space="0" w:color="auto"/>
        <w:bottom w:val="none" w:sz="0" w:space="0" w:color="auto"/>
        <w:right w:val="none" w:sz="0" w:space="0" w:color="auto"/>
      </w:divBdr>
      <w:divsChild>
        <w:div w:id="1532912364">
          <w:marLeft w:val="0"/>
          <w:marRight w:val="0"/>
          <w:marTop w:val="0"/>
          <w:marBottom w:val="0"/>
          <w:divBdr>
            <w:top w:val="none" w:sz="0" w:space="0" w:color="auto"/>
            <w:left w:val="none" w:sz="0" w:space="0" w:color="auto"/>
            <w:bottom w:val="none" w:sz="0" w:space="0" w:color="auto"/>
            <w:right w:val="none" w:sz="0" w:space="0" w:color="auto"/>
          </w:divBdr>
          <w:divsChild>
            <w:div w:id="38044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849132">
      <w:bodyDiv w:val="1"/>
      <w:marLeft w:val="0"/>
      <w:marRight w:val="0"/>
      <w:marTop w:val="0"/>
      <w:marBottom w:val="0"/>
      <w:divBdr>
        <w:top w:val="none" w:sz="0" w:space="0" w:color="auto"/>
        <w:left w:val="none" w:sz="0" w:space="0" w:color="auto"/>
        <w:bottom w:val="none" w:sz="0" w:space="0" w:color="auto"/>
        <w:right w:val="none" w:sz="0" w:space="0" w:color="auto"/>
      </w:divBdr>
    </w:div>
    <w:div w:id="1324044645">
      <w:bodyDiv w:val="1"/>
      <w:marLeft w:val="0"/>
      <w:marRight w:val="0"/>
      <w:marTop w:val="0"/>
      <w:marBottom w:val="0"/>
      <w:divBdr>
        <w:top w:val="none" w:sz="0" w:space="0" w:color="auto"/>
        <w:left w:val="none" w:sz="0" w:space="0" w:color="auto"/>
        <w:bottom w:val="none" w:sz="0" w:space="0" w:color="auto"/>
        <w:right w:val="none" w:sz="0" w:space="0" w:color="auto"/>
      </w:divBdr>
      <w:divsChild>
        <w:div w:id="1023626110">
          <w:marLeft w:val="0"/>
          <w:marRight w:val="0"/>
          <w:marTop w:val="0"/>
          <w:marBottom w:val="0"/>
          <w:divBdr>
            <w:top w:val="none" w:sz="0" w:space="0" w:color="auto"/>
            <w:left w:val="none" w:sz="0" w:space="0" w:color="auto"/>
            <w:bottom w:val="none" w:sz="0" w:space="0" w:color="auto"/>
            <w:right w:val="none" w:sz="0" w:space="0" w:color="auto"/>
          </w:divBdr>
          <w:divsChild>
            <w:div w:id="360784326">
              <w:marLeft w:val="0"/>
              <w:marRight w:val="0"/>
              <w:marTop w:val="0"/>
              <w:marBottom w:val="0"/>
              <w:divBdr>
                <w:top w:val="none" w:sz="0" w:space="0" w:color="auto"/>
                <w:left w:val="none" w:sz="0" w:space="0" w:color="auto"/>
                <w:bottom w:val="none" w:sz="0" w:space="0" w:color="auto"/>
                <w:right w:val="none" w:sz="0" w:space="0" w:color="auto"/>
              </w:divBdr>
              <w:divsChild>
                <w:div w:id="1069427989">
                  <w:blockQuote w:val="1"/>
                  <w:marLeft w:val="720"/>
                  <w:marRight w:val="720"/>
                  <w:marTop w:val="0"/>
                  <w:marBottom w:val="100"/>
                  <w:divBdr>
                    <w:top w:val="none" w:sz="0" w:space="0" w:color="auto"/>
                    <w:left w:val="none" w:sz="0" w:space="0" w:color="auto"/>
                    <w:bottom w:val="none" w:sz="0" w:space="0" w:color="auto"/>
                    <w:right w:val="none" w:sz="0" w:space="0" w:color="auto"/>
                  </w:divBdr>
                  <w:divsChild>
                    <w:div w:id="96069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inyurl.com/yalw6kgm"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8BF3AE-9ED4-9544-8F61-2B5614D0C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641</Words>
  <Characters>3658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31st National Delegates Assembly</vt:lpstr>
    </vt:vector>
  </TitlesOfParts>
  <Company>Toshiba</Company>
  <LinksUpToDate>false</LinksUpToDate>
  <CharactersWithSpaces>4291</CharactersWithSpaces>
  <SharedDoc>false</SharedDoc>
  <HLinks>
    <vt:vector size="6" baseType="variant">
      <vt:variant>
        <vt:i4>6422549</vt:i4>
      </vt:variant>
      <vt:variant>
        <vt:i4>0</vt:i4>
      </vt:variant>
      <vt:variant>
        <vt:i4>0</vt:i4>
      </vt:variant>
      <vt:variant>
        <vt:i4>5</vt:i4>
      </vt:variant>
      <vt:variant>
        <vt:lpwstr>http://tinyurl.com/yalw6kgm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31st National Delegates Assembly</dc:title>
  <dc:subject/>
  <dc:creator>US Marshal</dc:creator>
  <cp:keywords/>
  <cp:lastModifiedBy>usmarshal.fogg@gmail.com</cp:lastModifiedBy>
  <cp:revision>2</cp:revision>
  <cp:lastPrinted>2015-06-11T12:52:00Z</cp:lastPrinted>
  <dcterms:created xsi:type="dcterms:W3CDTF">2018-06-10T01:16:00Z</dcterms:created>
  <dcterms:modified xsi:type="dcterms:W3CDTF">2018-06-10T01:16:00Z</dcterms:modified>
</cp:coreProperties>
</file>